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0520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05201" w:rsidRDefault="006F07B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20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5201" w:rsidRDefault="006F07B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Хабаровского края от 31.12.2023 N 595-пр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</w:t>
            </w:r>
            <w:r>
              <w:rPr>
                <w:sz w:val="48"/>
              </w:rPr>
              <w:t>абаровского края"</w:t>
            </w:r>
          </w:p>
        </w:tc>
      </w:tr>
      <w:tr w:rsidR="00A0520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05201" w:rsidRDefault="006F07B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15.01.2024</w:t>
            </w:r>
            <w:r>
              <w:rPr>
                <w:sz w:val="28"/>
              </w:rPr>
              <w:br/>
              <w:t> </w:t>
            </w:r>
          </w:p>
        </w:tc>
      </w:tr>
    </w:tbl>
    <w:p w:rsidR="00A05201" w:rsidRDefault="00A05201">
      <w:pPr>
        <w:pStyle w:val="ConsPlusNormal0"/>
        <w:sectPr w:rsidR="00A0520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05201" w:rsidRDefault="00A05201">
      <w:pPr>
        <w:pStyle w:val="ConsPlusNormal0"/>
        <w:jc w:val="both"/>
        <w:outlineLvl w:val="0"/>
      </w:pPr>
    </w:p>
    <w:p w:rsidR="00A05201" w:rsidRDefault="006F07BF">
      <w:pPr>
        <w:pStyle w:val="ConsPlusTitle0"/>
        <w:jc w:val="center"/>
        <w:outlineLvl w:val="0"/>
      </w:pPr>
      <w:r>
        <w:t>ПРАВИТЕЛЬСТВО ХАБАРОВСКОГО КРАЯ</w:t>
      </w:r>
    </w:p>
    <w:p w:rsidR="00A05201" w:rsidRDefault="00A05201">
      <w:pPr>
        <w:pStyle w:val="ConsPlusTitle0"/>
        <w:jc w:val="both"/>
      </w:pPr>
    </w:p>
    <w:p w:rsidR="00A05201" w:rsidRDefault="006F07BF">
      <w:pPr>
        <w:pStyle w:val="ConsPlusTitle0"/>
        <w:jc w:val="center"/>
      </w:pPr>
      <w:r>
        <w:t>ПОСТАНОВЛЕНИЕ</w:t>
      </w:r>
    </w:p>
    <w:p w:rsidR="00A05201" w:rsidRDefault="006F07BF">
      <w:pPr>
        <w:pStyle w:val="ConsPlusTitle0"/>
        <w:jc w:val="center"/>
      </w:pPr>
      <w:r>
        <w:t>от 31 декабря 2023 г. N 595-пр</w:t>
      </w:r>
    </w:p>
    <w:p w:rsidR="00A05201" w:rsidRDefault="00A05201">
      <w:pPr>
        <w:pStyle w:val="ConsPlusTitle0"/>
        <w:jc w:val="both"/>
      </w:pPr>
    </w:p>
    <w:p w:rsidR="00A05201" w:rsidRDefault="006F07BF">
      <w:pPr>
        <w:pStyle w:val="ConsPlusTitle0"/>
        <w:jc w:val="center"/>
      </w:pPr>
      <w:r>
        <w:t>О ТЕРРИТОРИАЛЬНОЙ ПРОГРАММЕ ГОСУДАРСТВЕННЫХ ГАРАНТИЙ</w:t>
      </w:r>
    </w:p>
    <w:p w:rsidR="00A05201" w:rsidRDefault="006F07BF">
      <w:pPr>
        <w:pStyle w:val="ConsPlusTitle0"/>
        <w:jc w:val="center"/>
      </w:pPr>
      <w:r>
        <w:t>БЕСПЛАТНОГО ОКАЗАНИЯ ГРАЖДАНАМ МЕДИЦИНСКОЙ ПОМОЩИ</w:t>
      </w:r>
    </w:p>
    <w:p w:rsidR="00A05201" w:rsidRDefault="006F07BF">
      <w:pPr>
        <w:pStyle w:val="ConsPlusTitle0"/>
        <w:jc w:val="center"/>
      </w:pPr>
      <w:r>
        <w:t>НА ТЕРРИТОРИИ ХАБАРОВСКОГО КРАЯ НА 2024 ГОД И НА ПЛАНОВЫЙ</w:t>
      </w:r>
    </w:p>
    <w:p w:rsidR="00A05201" w:rsidRDefault="006F07BF">
      <w:pPr>
        <w:pStyle w:val="ConsPlusTitle0"/>
        <w:jc w:val="center"/>
      </w:pPr>
      <w:r>
        <w:t>ПЕРИОД 2025 И 2026 ГОДОВ И О ПРИЗНАНИИ УТРАТИВШИМИ СИЛУ</w:t>
      </w:r>
    </w:p>
    <w:p w:rsidR="00A05201" w:rsidRDefault="006F07BF">
      <w:pPr>
        <w:pStyle w:val="ConsPlusTitle0"/>
        <w:jc w:val="center"/>
      </w:pPr>
      <w:r>
        <w:t>ОТДЕЛЬНЫХ ПОСТАНОВЛЕНИЙ ПРАВИТЕЛЬСТВА ХАБАРОВСКОГО КРАЯ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 xml:space="preserve">Во исполнение </w:t>
      </w:r>
      <w:hyperlink r:id="rId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пункта 3 части 1 статьи 16</w:t>
        </w:r>
      </w:hyperlink>
      <w:r>
        <w:t xml:space="preserve"> Федерального закона</w:t>
      </w:r>
      <w:r>
        <w:t xml:space="preserve"> от 21 ноября 2011 г. N 323-ФЗ "Об основах охраны здоровья граждан в Российской Федерации", в целях обеспечения граждан на территории Хабаровского края бесплатной медицинской помощью Правительство края постановляет: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1. Утвердить прилагаемую Территориальную </w:t>
      </w:r>
      <w:hyperlink w:anchor="P38" w:tooltip="ТЕРРИТОРИАЛЬНАЯ 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2024 год и на плановый период 2025 и 2</w:t>
      </w:r>
      <w:r>
        <w:t>026 годов (далее - Территориальная программа).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2.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</w:t>
      </w:r>
      <w:hyperlink w:anchor="P38" w:tooltip="ТЕРРИТОРИАЛЬНАЯ ПРОГРАММА">
        <w:r>
          <w:rPr>
            <w:color w:val="0000FF"/>
          </w:rPr>
          <w:t>программы</w:t>
        </w:r>
      </w:hyperlink>
      <w:r>
        <w:t>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3. Рекомендовать главам городских округов,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</w:t>
      </w:r>
      <w:hyperlink w:anchor="P38" w:tooltip="ТЕРРИТОРИАЛЬНАЯ ПРОГРАММА">
        <w:r>
          <w:rPr>
            <w:color w:val="0000FF"/>
          </w:rPr>
          <w:t>программой</w:t>
        </w:r>
      </w:hyperlink>
      <w:r>
        <w:t xml:space="preserve"> в пределах полномочий, установленных Федеральным </w:t>
      </w:r>
      <w:hyperlink r:id="rId10" w:tooltip="Федеральный закон от 06.10.2003 N 131-ФЗ (ред. от 25.1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1" w:tooltip="Закон Хабаровского края от 22.03.2013 N 273 (ред. от 03.10.2023) &quot;Об осуществлении органами местного самоуправления городских округов, муниципальных округов, муниципальных районов Хабаровского края отдельных полномочий в сфере охраны здоровья граждан&quot; {Консуль">
        <w:r>
          <w:rPr>
            <w:color w:val="0000FF"/>
          </w:rPr>
          <w:t>Законом</w:t>
        </w:r>
      </w:hyperlink>
      <w:r>
        <w:t xml:space="preserve"> Хабаровского края от 22 марта 2013 г. N 273 "Об осуществлении органами местного самоуправления городских округов, муниципальных округов, муниципальных районов Хабаровского края отдельных полномочий в сфере охраны здор</w:t>
      </w:r>
      <w:r>
        <w:t>овья граждан".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4. Министерству здравоохранения края представить Губернатору, Председателю Правительства края информацию о ходе выполнения Территориальной </w:t>
      </w:r>
      <w:hyperlink r:id="rId12" w:tooltip="Постановление Правительства Хабаровского края от 30.12.2022 N 735-пр (ред. от 04.12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утвержденной постановлением Правительства Хабаровского края от 30 декабря 2022 г. N </w:t>
      </w:r>
      <w:r>
        <w:t>735-пр, к 1 апреля 2024 г.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5. Признать утратившими силу постановления Правительства Хабаровского края: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от 30 декабря 2022 г. </w:t>
      </w:r>
      <w:hyperlink r:id="rId13" w:tooltip="Постановление Правительства Хабаровского края от 30.12.2022 N 735-пр (ред. от 04.12.2023) &quot;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">
        <w:r>
          <w:rPr>
            <w:color w:val="0000FF"/>
          </w:rPr>
          <w:t>N 735-пр</w:t>
        </w:r>
      </w:hyperlink>
      <w:r>
        <w:t xml:space="preserve"> "</w:t>
      </w:r>
      <w:r>
        <w:t>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от 23 марта 2023 г. </w:t>
      </w:r>
      <w:hyperlink r:id="rId14" w:tooltip="Постановление Правительства Хабаровского края от 23.03.2023 N 121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">
        <w:r>
          <w:rPr>
            <w:color w:val="0000FF"/>
          </w:rPr>
          <w:t>N 121-пр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</w:t>
      </w:r>
      <w:r>
        <w:t>од 2024 и 2025 годов, утвержденную постановлением Правительства Хабаровского края от 30 декабря 2022 г. N 735-пр";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от 13 июня 2023 г. </w:t>
      </w:r>
      <w:hyperlink r:id="rId15" w:tooltip="Постановление Правительства Хабаровского края от 13.06.2023 N 272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">
        <w:r>
          <w:rPr>
            <w:color w:val="0000FF"/>
          </w:rPr>
          <w:t>N 272-пр</w:t>
        </w:r>
      </w:hyperlink>
      <w:r>
        <w:t xml:space="preserve"> "Об утверждении изм</w:t>
      </w:r>
      <w:r>
        <w:t>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</w:t>
      </w:r>
      <w:r>
        <w:t>го края от 30 декабря 2022 г. N 735-пр";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от 20 сентября 2023 г. </w:t>
      </w:r>
      <w:hyperlink r:id="rId16" w:tooltip="Постановление Правительства Хабаровского края от 20.09.2023 N 434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">
        <w:r>
          <w:rPr>
            <w:color w:val="0000FF"/>
          </w:rPr>
          <w:t>N 434-пр</w:t>
        </w:r>
      </w:hyperlink>
      <w:r>
        <w:t xml:space="preserve"> "Об утверждении изменений, вносимых в Территориальную программу государственных гарантий </w:t>
      </w:r>
      <w:r>
        <w:t>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lastRenderedPageBreak/>
        <w:t xml:space="preserve">от 4 декабря 2023 г. </w:t>
      </w:r>
      <w:hyperlink r:id="rId17" w:tooltip="Постановление Правительства Хабаровского края от 04.12.2023 N 545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">
        <w:r>
          <w:rPr>
            <w:color w:val="0000FF"/>
          </w:rPr>
          <w:t>N 545-пр</w:t>
        </w:r>
      </w:hyperlink>
      <w: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</w:t>
      </w:r>
      <w:r>
        <w:t>кого края на 2023 год и на плановый период 2024 и 2025 годов, утвержденную постановлением Правительства Хабаровского края от 30 декабря 2022 г. N 735-пр".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 1 января 2024 г.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</w:pPr>
      <w:r>
        <w:t>Губернатор, Председатель</w:t>
      </w:r>
    </w:p>
    <w:p w:rsidR="00A05201" w:rsidRDefault="006F07BF">
      <w:pPr>
        <w:pStyle w:val="ConsPlusNormal0"/>
        <w:jc w:val="right"/>
      </w:pPr>
      <w:r>
        <w:t>Правительства</w:t>
      </w:r>
      <w:r>
        <w:t xml:space="preserve"> края</w:t>
      </w:r>
    </w:p>
    <w:p w:rsidR="00A05201" w:rsidRDefault="006F07BF">
      <w:pPr>
        <w:pStyle w:val="ConsPlusNormal0"/>
        <w:jc w:val="right"/>
      </w:pPr>
      <w:r>
        <w:t>М.В.Дегтярев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0"/>
      </w:pPr>
      <w:r>
        <w:t>УТВЕРЖДЕНА</w:t>
      </w:r>
    </w:p>
    <w:p w:rsidR="00A05201" w:rsidRDefault="006F07BF">
      <w:pPr>
        <w:pStyle w:val="ConsPlusNormal0"/>
        <w:jc w:val="right"/>
      </w:pPr>
      <w:r>
        <w:t>Постановлением</w:t>
      </w:r>
    </w:p>
    <w:p w:rsidR="00A05201" w:rsidRDefault="006F07BF">
      <w:pPr>
        <w:pStyle w:val="ConsPlusNormal0"/>
        <w:jc w:val="right"/>
      </w:pPr>
      <w:r>
        <w:t>Правительства Хабаровского края</w:t>
      </w:r>
    </w:p>
    <w:p w:rsidR="00A05201" w:rsidRDefault="006F07BF">
      <w:pPr>
        <w:pStyle w:val="ConsPlusNormal0"/>
        <w:jc w:val="right"/>
      </w:pPr>
      <w:r>
        <w:t>от 31 декабря 2023 г. N 595-пр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" w:name="P38"/>
      <w:bookmarkEnd w:id="1"/>
      <w:r>
        <w:t>ТЕРРИТОРИАЛЬНАЯ ПРОГРАММА</w:t>
      </w:r>
    </w:p>
    <w:p w:rsidR="00A05201" w:rsidRDefault="006F07BF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A05201" w:rsidRDefault="006F07BF">
      <w:pPr>
        <w:pStyle w:val="ConsPlusTitle0"/>
        <w:jc w:val="center"/>
      </w:pPr>
      <w:r>
        <w:t>МЕДИЦИНСКОЙ ПОМОЩИ НА ТЕРРИТОРИИ ХАБАРОВСКОГО КРАЯ</w:t>
      </w:r>
    </w:p>
    <w:p w:rsidR="00A05201" w:rsidRDefault="006F07BF">
      <w:pPr>
        <w:pStyle w:val="ConsPlusTitle0"/>
        <w:jc w:val="center"/>
      </w:pPr>
      <w:r>
        <w:t>НА 2024 ГОД 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r>
        <w:t>1. Общие положения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 xml:space="preserve">В соответствии с </w:t>
      </w:r>
      <w:hyperlink r:id="rId18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</w:t>
      </w:r>
      <w:r>
        <w:t>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связи с чем разработана Территориальная программа государственных</w:t>
      </w:r>
      <w:r>
        <w:t xml:space="preserve"> гарантий бесплатного оказания гражданам медицинской помощи на территории Хабаровского края на 2024 год и на плановый период 2025 и 2026 годов (далее также - Территориальная программа государственных гарантий).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Территориальная программа государственных гар</w:t>
      </w:r>
      <w:r>
        <w:t>антий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</w:t>
      </w:r>
      <w:r>
        <w:t xml:space="preserve">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средние подушевые нормативы финансирования, порядок и структуру фор</w:t>
      </w:r>
      <w:r>
        <w:t>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Территориальная программа государственных гарантий сформирована с учетом порядков оказания</w:t>
      </w:r>
      <w:r>
        <w:t xml:space="preserve"> медицинской помощи, стандартов медицинской помощи, разработанных в том числе на основе клинических рекомендаций, с учетом особенностей половозрастного состава населения, уровня и структуры заболеваемости населения Хабаровского края, основанных на данных м</w:t>
      </w:r>
      <w:r>
        <w:t xml:space="preserve">едицинской статистики, климатических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</w:t>
      </w:r>
      <w:hyperlink r:id="rId19" w:tooltip="Распоряжение Правительства Хабаровского края от 15.12.2020 N 1344-рп (ред. от 31.10.2023) &quot;Об утверждении программы Хабаровского края &quot;Модернизация первичного звена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"Модернизация первичного звена здравоохранения Хабаровского края", утвержденной распоряжением Правительства Хабаровского края от 15 декабря 2020 г. N 1344-рп.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Территориальная программа государственных гар</w:t>
      </w:r>
      <w:r>
        <w:t>антий и ее приложения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регистратуре, приемных отделениях, на официальных сайтах м</w:t>
      </w:r>
      <w:r>
        <w:t>едицинских организаций).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lastRenderedPageBreak/>
        <w:t xml:space="preserve">В соответствии с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Хабаровского края находится координация вопросов здравоохранения, в том числе обеспечение оказания доступной и качественной медицинской </w:t>
      </w:r>
      <w:r>
        <w:t>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муниципальных образований Хабаровского кра</w:t>
      </w:r>
      <w:r>
        <w:t xml:space="preserve">я в соответствии с Федеральным </w:t>
      </w:r>
      <w:hyperlink r:id="rId2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соответствии с нормами трудового зако</w:t>
      </w:r>
      <w:r>
        <w:t>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решении вопроса об индексации заработной платы медицинских работников медицин</w:t>
      </w:r>
      <w:r>
        <w:t>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 медицинских работников, оказывающих первичную медико-санитарную помощь и скорую медицинскую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Индекса</w:t>
      </w:r>
      <w:r>
        <w:t>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</w:t>
      </w:r>
      <w:r>
        <w:t>мателей и физических лиц (среднемесячному доходу от трудовой деятельности) по Хабаровскому краю (далее также - край).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r>
        <w:t>2. Состав Территориальной программы государственных гарантий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Настоящая Территориальная программа государственных гарантий включает в себя: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854" w:tooltip="ПЕРЕЧЕНЬ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гарантий, в том числе территориаль</w:t>
      </w:r>
      <w:r>
        <w:t>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 в 2024 году (приложение N 1);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1694" w:tooltip="ПОРЯДОК И УСЛОВИЯ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целевые </w:t>
      </w:r>
      <w:hyperlink w:anchor="P1934" w:tooltip="ЦЕЛЕВЫЕ ЗНАЧЕНИЯ">
        <w:r>
          <w:rPr>
            <w:color w:val="0000FF"/>
          </w:rPr>
          <w:t>значения</w:t>
        </w:r>
      </w:hyperlink>
      <w:r>
        <w:t xml:space="preserve"> критериев доступност</w:t>
      </w:r>
      <w:r>
        <w:t>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(приложение N 3);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2197" w:tooltip="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</w:t>
      </w:r>
      <w:r>
        <w:t>ансового обеспечения (приложение N 4);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утвержденную </w:t>
      </w:r>
      <w:hyperlink w:anchor="P2342" w:tooltip="УТВЕРЖДЕННАЯ 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</w:t>
      </w:r>
      <w:r>
        <w:t>условиям ее оказания на 2024 год (приложение N 5);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4186" w:tooltip="ПЕРЕЧЕНЬ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</w:t>
      </w:r>
      <w:r>
        <w:t>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</w:t>
      </w:r>
      <w:r>
        <w:t>ие N 6);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4223" w:tooltip="НОРМАТИВЫ ОБЪЕМОВ МЕДИЦИНСКОЙ ПОМОЩИ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 / застрахованное лицо на 2024 год (приложение N 7);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4315" w:tooltip="ПЕРЕЧЕНЬ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8);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4344" w:tooltip="ПЕРЕЧЕНЬ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</w:t>
      </w:r>
      <w:r>
        <w:t>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отдаленных и (или) труднодоступных населенных пу</w:t>
      </w:r>
      <w:r>
        <w:t>нктах, а также в сельской местности (приложение N 9);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территориальные </w:t>
      </w:r>
      <w:hyperlink w:anchor="P4465" w:tooltip="ТЕРРИТОРИАЛЬНЫЕ НОРМАТИВЫ ОБЪЕМА МЕДИЦИНСКОЙ ПОМОЩИ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10);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hyperlink w:anchor="P5103" w:tooltip="ПЕРЕЧЕНЬ">
        <w:r>
          <w:rPr>
            <w:color w:val="0000FF"/>
          </w:rPr>
          <w:t>перечень</w:t>
        </w:r>
      </w:hyperlink>
      <w:r>
        <w:t xml:space="preserve"> медицинских организаций, осуществляющих деятельность по медицинской реабилитации в условиях круглосуточного стационара, дневного стационара и амбулаторных условиях на территории Хабаровского края (приложение N 11).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bookmarkStart w:id="2" w:name="P69"/>
      <w:bookmarkEnd w:id="2"/>
      <w:r>
        <w:t>3. Перечень видов, форм и услов</w:t>
      </w:r>
      <w:r>
        <w:t>ий предоставления медицинской</w:t>
      </w:r>
    </w:p>
    <w:p w:rsidR="00A05201" w:rsidRDefault="006F07BF">
      <w:pPr>
        <w:pStyle w:val="ConsPlusTitle0"/>
        <w:jc w:val="center"/>
      </w:pPr>
      <w:r>
        <w:t>помощи, оказание которой осуществляется бесплатно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В рамках Территориальной программы государственных гарантий (за исключением медицинской помощи, оказываемой в рамках клинической апробации) бесплатно предоставляются: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первич</w:t>
      </w:r>
      <w:r>
        <w:t>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скорая, в том числе скорая специализированн</w:t>
      </w:r>
      <w:r>
        <w:t>ая, медицинская помощь;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 медицинскую помощь, и паллиативная специализированная медицинская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Понятие "медицинская организация"</w:t>
      </w:r>
      <w:r>
        <w:t xml:space="preserve"> используется в Территориальной программе государственных гарантий в значении, определенном в федеральных законах от 21 ноября 2011 г. </w:t>
      </w:r>
      <w:hyperlink r:id="rId2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г. </w:t>
      </w:r>
      <w:hyperlink r:id="rId23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Ветеранам боевых действий оказание медицинской помощи в рамках Программы осуществляется во внеочередном порядке.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3.1. Первичная медико-санитарная помощь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Первичная медико-санит</w:t>
      </w:r>
      <w:r>
        <w:t>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</w:t>
      </w:r>
      <w:r>
        <w:t>и и санитарно-гигиеническому просвещению населения.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 в плановой и неотложной формах.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оказывается фельдшера</w:t>
      </w:r>
      <w:r>
        <w:t>ми, акушерами и другими медицинскими работниками со средним медицинским образованием.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</w:t>
      </w:r>
      <w:r>
        <w:t>и общей практики (семейными врачами).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</w:t>
      </w:r>
      <w:r>
        <w:t xml:space="preserve">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Для получения первичной врачебной медико-санитарной помощи гражданин выбирает одну медицинскую организацию и прикрепляется к ней, в том числе по территориально-участковому принципу, не чаще, чем один раз в год (за исключением случаев изменения мес</w:t>
      </w:r>
      <w:r>
        <w:t>та жительства или места пребывания гражданина).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3.2. Специализированная, в том числе</w:t>
      </w:r>
    </w:p>
    <w:p w:rsidR="00A05201" w:rsidRDefault="006F07BF">
      <w:pPr>
        <w:pStyle w:val="ConsPlusTitle0"/>
        <w:jc w:val="center"/>
      </w:pPr>
      <w:r>
        <w:t>высокотехнологичная, медицинская помощь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</w:t>
      </w:r>
      <w:r>
        <w:t>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</w:t>
      </w:r>
      <w:r>
        <w:t>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</w:t>
      </w:r>
      <w:r>
        <w:t>х на основе достижений медицинской науки и смежных отраслей науки и техники.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</w:t>
      </w:r>
      <w:r>
        <w:t>логичной 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приложением N 1 к Программе государственных гарантий бесплатного оказания гражданам медицинской помощи</w:t>
      </w:r>
      <w:r>
        <w:t xml:space="preserve"> на 2024 год и на плановый период 2025 и 2026 годов (далее также - перечень видов высокотехнологичной медицинской помощи и Программа государственных гарантий соответственно).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3.3. Скорая, в том числе скорая специализированная,</w:t>
      </w:r>
    </w:p>
    <w:p w:rsidR="00A05201" w:rsidRDefault="006F07BF">
      <w:pPr>
        <w:pStyle w:val="ConsPlusTitle0"/>
        <w:jc w:val="center"/>
      </w:pPr>
      <w:r>
        <w:t>медицинская помощь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 xml:space="preserve">Скорая, </w:t>
      </w:r>
      <w:r>
        <w:t>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</w:t>
      </w:r>
      <w:r>
        <w:t>х состояниях, требующих срочного медицинского вмешательства.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оказании скорой медицинской помощи </w:t>
      </w:r>
      <w:r>
        <w:t>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</w:t>
      </w:r>
      <w:r>
        <w:t>азания необходимой медицинской помощи при угрожающих жизни состояниях, женщин в период беременности, родов, послеродовой период, новорожденных, а также лиц, пострадавших в результате чрезвычайных ситуаций и стихийных бедствий).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эвакуация осущес</w:t>
      </w:r>
      <w:r>
        <w:t>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3.4. Медицинская реабилитация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Медицинская реабилитация осуществ</w:t>
      </w:r>
      <w:r>
        <w:t>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граждан на всех этапах осуществляется мультидисциплинарной реабилита</w:t>
      </w:r>
      <w:r>
        <w:t>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или ам</w:t>
      </w:r>
      <w:r>
        <w:t xml:space="preserve">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</w:t>
      </w:r>
      <w:r>
        <w:t>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оказании медицинской реабилитации на дому на период лече</w:t>
      </w:r>
      <w:r>
        <w:t>ния пациенту предоставляются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организации медицинской реабилитации на дому, включая переч</w:t>
      </w:r>
      <w:r>
        <w:t>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завершении </w:t>
      </w:r>
      <w:r>
        <w:t>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</w:t>
      </w:r>
      <w:r>
        <w:t>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труднодоступном населе</w:t>
      </w:r>
      <w:r>
        <w:t>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</w:t>
      </w:r>
      <w:r>
        <w:t>ения первичной медико-санитарной помощи, для организации ему медицинской реабилитации.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</w:t>
      </w:r>
      <w:r>
        <w:t>ой реабилитации мероприятиями по медицинской реабилитации.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включает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</w:t>
      </w:r>
      <w:r>
        <w:t>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</w:t>
      </w:r>
      <w:r>
        <w:t xml:space="preserve"> службы (службы, работы).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</w:t>
      </w:r>
      <w:r>
        <w:t>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</w:t>
      </w:r>
      <w:r>
        <w:t>и, не участвующие в территориальной программе обязательного медицинского страхования), в том числе с использованием дистанционных (телемедицинских) технологий, и с последующим внесением соответствующей информации о проведении и результатах такой консультац</w:t>
      </w:r>
      <w:r>
        <w:t>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</w:t>
      </w:r>
      <w:r>
        <w:t>вшей консультацию врача по медицинской реабилитации с использованием дистанционных (телемедицинских) технологий.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3.5. Паллиативная медицинская помощь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</w:t>
      </w:r>
      <w:r>
        <w:t>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организации, оказывающие п</w:t>
      </w:r>
      <w:r>
        <w:t>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</w:t>
      </w:r>
      <w:r>
        <w:t xml:space="preserve">уживания, религиозными организациями, организациями, указанными в </w:t>
      </w:r>
      <w:hyperlink r:id="rId2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том числе в целях предоставления та</w:t>
      </w:r>
      <w:r>
        <w:t>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</w:t>
      </w:r>
      <w:r>
        <w:t>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фельдшерско-акушерских пунктов, врачебных амбулаторий и иных подразделений медицинских</w:t>
      </w:r>
      <w:r>
        <w:t xml:space="preserve">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</w:t>
      </w:r>
      <w:r>
        <w:t>вную специализированную медицинскую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</w:t>
      </w:r>
      <w:r>
        <w:t xml:space="preserve">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</w:t>
      </w:r>
      <w:r>
        <w:t>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бюджетных ассигнований крае</w:t>
      </w:r>
      <w:r>
        <w:t>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</w:t>
      </w:r>
      <w:r>
        <w:t>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 В целях обеспечения пациентов, получающих па</w:t>
      </w:r>
      <w:r>
        <w:t xml:space="preserve">ллиативную медицинскую помощь, наркотическими лекарственными препаратами и психотропными лекарственными препаратами, министерство здравоохранения Хабаровского края вправе в соответствии с законодательством Российской Федерации в случае наличия потребности </w:t>
      </w:r>
      <w:r>
        <w:t>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медицинской помощи о</w:t>
      </w:r>
      <w:r>
        <w:t xml:space="preserve">существляются в рамках реализации государственной </w:t>
      </w:r>
      <w:hyperlink r:id="rId25" w:tooltip="Постановление Правительства Хабаровского края от 22.10.2013 N 350-пр (ред. от 30.03.2023) &quot;О государственной программе Хабаровского края &quot;Развитие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</w:t>
      </w:r>
      <w:r>
        <w:t>вые показатели их результативности.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3.6. Оказание гражданам, находящимся в стационарных</w:t>
      </w:r>
    </w:p>
    <w:p w:rsidR="00A05201" w:rsidRDefault="006F07BF">
      <w:pPr>
        <w:pStyle w:val="ConsPlusTitle0"/>
        <w:jc w:val="center"/>
      </w:pPr>
      <w:r>
        <w:t>организациях социального обслуживания, медицинской помощи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</w:t>
      </w:r>
      <w:r>
        <w:t>мощи осуществляется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Правительства Хабаровского края.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 отношении лиц, находящихся в стационарных </w:t>
      </w:r>
      <w:r>
        <w:t xml:space="preserve">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</w:t>
      </w:r>
      <w:r>
        <w:t>в соответствии с порядками, установленными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осуществляют: министерство здравоохранения Хабаровского края, страховые</w:t>
      </w:r>
      <w:r>
        <w:t xml:space="preserve"> медицинские организации, в которых застрахованы лица, находящиеся в стационарных организациях социального обслуживания, и Хабаровский краевой фонд обязательного медицинского страхования.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</w:t>
      </w:r>
      <w:r>
        <w:t>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 го</w:t>
      </w:r>
      <w:r>
        <w:t>сударственных гарантий.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3.7. Оказание медицинской помощи лицам</w:t>
      </w:r>
    </w:p>
    <w:p w:rsidR="00A05201" w:rsidRDefault="006F07BF">
      <w:pPr>
        <w:pStyle w:val="ConsPlusTitle0"/>
        <w:jc w:val="center"/>
      </w:pPr>
      <w:r>
        <w:t>с психическими расстройствами и расстройствами поведения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</w:t>
      </w:r>
      <w:r>
        <w:t xml:space="preserve">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</w:t>
      </w:r>
      <w:r>
        <w:t>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Лицам с психическими расстройствами и расстройствами поведения, проживающим в сельской местности, рабочих п</w:t>
      </w:r>
      <w:r>
        <w:t>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</w:t>
      </w:r>
      <w:r>
        <w:t>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</w:t>
      </w:r>
      <w:r>
        <w:t>лизированных выездных психиатрических бригад, в порядке, установленном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</w:t>
      </w:r>
      <w:r>
        <w:t>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</w:t>
      </w:r>
      <w:r>
        <w:t xml:space="preserve"> том числе доставка лекарственных препаратов по месту жительства.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 зубопротезирование в соответствии с законодательством Российской Федерации.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3.8. Формы оказания медицинской помощи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Медицинская помощь оказывается в следующих формах: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</w:t>
      </w:r>
      <w:r>
        <w:t>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плановая - медицинская помощь, которая оказывается при проведении профилактиче</w:t>
      </w:r>
      <w:r>
        <w:t xml:space="preserve">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</w:t>
      </w:r>
      <w:r>
        <w:t>его жизни и здоровью.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</w:t>
      </w:r>
      <w:r>
        <w:t>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</w:t>
      </w:r>
      <w:r>
        <w:t>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медицинской помощи на территории Хабаровского края осуществляется в медицинских органи</w:t>
      </w:r>
      <w:r>
        <w:t xml:space="preserve">зациях края в рамках трехуровневой системы медицинской помощи в соответствии с </w:t>
      </w:r>
      <w:hyperlink r:id="rId26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</w:t>
      </w:r>
      <w:r>
        <w:t>кого края" с соблюдением принципов территориальности и профилактической направленности.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государственных гарантий при оказании первичной медико-санитарной помощи в условиях дневного стационара и в неотложной фор</w:t>
      </w:r>
      <w:r>
        <w:t>ме, специализированной, в том числе высокотехнологичной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</w:t>
      </w:r>
      <w:r>
        <w:t>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</w:t>
      </w:r>
      <w:r>
        <w:t>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</w:t>
      </w:r>
      <w:r>
        <w:t>ответствии с перечнем, утвержденным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</w:t>
      </w:r>
      <w:r>
        <w:t>а для использования на дому при оказании паллиативной медицинской помощи, осуществляется в порядке, установленном Министерством здравоохранения Российской Федерации.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bookmarkStart w:id="3" w:name="P154"/>
      <w:bookmarkEnd w:id="3"/>
      <w:r>
        <w:t>4. Перечень заболеваний и состояний, оказание медицинской</w:t>
      </w:r>
    </w:p>
    <w:p w:rsidR="00A05201" w:rsidRDefault="006F07BF">
      <w:pPr>
        <w:pStyle w:val="ConsPlusTitle0"/>
        <w:jc w:val="center"/>
      </w:pPr>
      <w:r>
        <w:t>помощи при которых осуществляет</w:t>
      </w:r>
      <w:r>
        <w:t>ся бесплатно, и категории</w:t>
      </w:r>
    </w:p>
    <w:p w:rsidR="00A05201" w:rsidRDefault="006F07BF">
      <w:pPr>
        <w:pStyle w:val="ConsPlusTitle0"/>
        <w:jc w:val="center"/>
      </w:pPr>
      <w:r>
        <w:t>граждан, оказание медицинской помощи которым осуществляется</w:t>
      </w:r>
    </w:p>
    <w:p w:rsidR="00A05201" w:rsidRDefault="006F07BF">
      <w:pPr>
        <w:pStyle w:val="ConsPlusTitle0"/>
        <w:jc w:val="center"/>
      </w:pPr>
      <w:r>
        <w:t>бесплатно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9" w:tooltip="3. Перечень видов, форм и условий предоставления медицинской">
        <w:r>
          <w:rPr>
            <w:color w:val="0000FF"/>
          </w:rPr>
          <w:t>разделом 3</w:t>
        </w:r>
      </w:hyperlink>
      <w:r>
        <w:t xml:space="preserve"> Территориальной программы государственных гарантий при следующих заболеваниях и состояниях: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инфекционные и паразитарные болезни;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новообразования;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эндокринной системы;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расстройства питания и нарушения обмена веществ;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нервной системы;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крови, кроветворных органов;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отдельные нарушения, вовлекающие иммунный механизм;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глаза и его придаточного аппарата;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уха и сосцевидного отростка;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</w:t>
      </w:r>
      <w:r>
        <w:t xml:space="preserve"> болезни системы кровообращения;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органов дыхания;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мочеполовой системы;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кожи и подкожной клетчатки;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болезни костно-мышечной системы и соединительной ткани;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травмы, отравления и некоторые другие последствия воздействия внешних причин;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врожденные аномалии (пороки развития);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деформации и хромосомные нарушения;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</w:t>
      </w:r>
      <w:r>
        <w:t xml:space="preserve"> беременность, роды, послеродовой период и аборты;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отдельные состояния, возникающие у детей в перинатальный период;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психические расстройства и расстройства поведения;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симптомы, признаки и отклонения от нормы, не отнесенные к заболеваниям и состояниям</w:t>
      </w:r>
      <w:r>
        <w:t>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 соответствии с законодательством Российской Федерации отдельные категории граждан имеют право </w:t>
      </w:r>
      <w:r>
        <w:t>на: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обеспечение лекарственными препаратами (в соответствии с </w:t>
      </w:r>
      <w:hyperlink w:anchor="P291" w:tooltip="6. Финансовое обеспечение Территориальной программы">
        <w:r>
          <w:rPr>
            <w:color w:val="0000FF"/>
          </w:rPr>
          <w:t>разделом 6</w:t>
        </w:r>
      </w:hyperlink>
      <w:r>
        <w:t xml:space="preserve"> Территориальной программы государственных гарантий);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профилактические медицинские осмотры и дисп</w:t>
      </w:r>
      <w:r>
        <w:t>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медицинские осмотры, в том числе профилактические медицинские о</w:t>
      </w:r>
      <w:r>
        <w:t>смотры, в связи с занятиями физической культурой и спортом - несовершеннолетние граждане;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</w:t>
      </w:r>
      <w:r>
        <w:t>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диспансерное наблюдение - граждане, страдающие социально значимыми заболеваниями и заболеваниями, представляющими опасность </w:t>
      </w:r>
      <w:r>
        <w:t>для окружающих; а также лица, страдающие хроническими заболеваниями, функциональными расстройствами и иными состояниями;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медицинское обследование, лечение и медицинскую реабилитацию в рамках Программы государственных гарантий бесплатного оказания граждан</w:t>
      </w:r>
      <w:r>
        <w:t>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пренатальную (дородовую) диагностику нарушений развития ребенка - беременные женщины;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аудиологический скрининг - новорожденные дети и дети первого года жизни;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неонатальный скрининг (классическая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</w:t>
      </w:r>
      <w:r>
        <w:t>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- новорожденные, родившиеся живыми;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расширенный неонатальный скрининг</w:t>
      </w:r>
      <w:r>
        <w:t xml:space="preserve">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</w:t>
      </w:r>
      <w:r>
        <w:t xml:space="preserve">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</w:t>
      </w:r>
      <w:r>
        <w:t>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</w:t>
      </w:r>
      <w:r>
        <w:t>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</w:t>
      </w:r>
      <w:r>
        <w:t>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</w:t>
      </w:r>
      <w:r>
        <w:t>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</w:t>
      </w:r>
      <w:r>
        <w:t>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</w:t>
      </w:r>
      <w:r>
        <w:t>а (глутаровая ацидемия,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</w:t>
      </w:r>
      <w:r>
        <w:t>дившиеся живыми.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и иные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</w:t>
      </w:r>
      <w:r>
        <w:t xml:space="preserve"> в том числе по профилактике прерывания беременности.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Министерством здравоохранения Хабаровского края в порядке, утверждаемом Министерством здравоохранения Российской Федерации, ведется мониторинг оказываемой таким женщинам правовой, психологической и меди</w:t>
      </w:r>
      <w:r>
        <w:t>ко-социальной помощи в разрезе проведенных таким женщинам мероприятий, направленных на профилактику прерывания беременности, включая мероприятия по решению причины, приведшей к желанию беременной женщины прервать беременность, а также оценивается эффективн</w:t>
      </w:r>
      <w:r>
        <w:t>ость такой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</w:t>
      </w:r>
      <w:r>
        <w:t xml:space="preserve">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Пациентам в возрасте до 21 года при отдельных </w:t>
      </w:r>
      <w:r>
        <w:t>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</w:t>
      </w:r>
      <w:r>
        <w:t>ганизациях, оказывающих медицинскую помощь детям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r>
        <w:t>5. Территориальная пр</w:t>
      </w:r>
      <w:r>
        <w:t>ограмма</w:t>
      </w:r>
    </w:p>
    <w:p w:rsidR="00A05201" w:rsidRDefault="006F07BF">
      <w:pPr>
        <w:pStyle w:val="ConsPlusTitle0"/>
        <w:jc w:val="center"/>
      </w:pPr>
      <w:r>
        <w:t>обязательного медицинского страхования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 рамках </w:t>
      </w:r>
      <w:r>
        <w:t>территориальной программы ОМС гражданам (застрахованным лицам):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оказываются первичная медико-санитарная помощь, включая профилактическую помощь, а также консультирование медицинским психологом по направлению лечащего врача по вопросам, связанным с имеющи</w:t>
      </w:r>
      <w:r>
        <w:t>мся заболеванием и/или состоянием, включенным в территориальную программу обязательного медицинского страхования: пациентов из числа ветеранов боевых действий; лиц, состоящих на диспансерном наблюдении; женщин в период беременности, родов и послеродовой пе</w:t>
      </w:r>
      <w:r>
        <w:t>риод,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</w:t>
      </w:r>
      <w:r>
        <w:t xml:space="preserve">печение которых осуществляется за счет средств обязательного медицинского страхования (далее также - ОМС), при заболеваниях и состояниях, указанных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</w:t>
      </w:r>
      <w:r>
        <w:t>щей Территориальной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</w:t>
      </w:r>
      <w:r>
        <w:t>ториальной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</w:t>
      </w:r>
      <w:r>
        <w:t xml:space="preserve">лактические медицинские осмотры граждан, в том числе их отдельных категорий, указанных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мероп</w:t>
      </w:r>
      <w:r>
        <w:t xml:space="preserve">риятия по медицинской реабилитации, осуществляемой в медицинских организациях амбулаторно, 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</w:t>
      </w:r>
      <w:r>
        <w:t>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Маршрутизация застрахо</w:t>
      </w:r>
      <w:r>
        <w:t xml:space="preserve">ванных лиц при наступлении страхового случая в разрезе условий, 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сельской местности, </w:t>
      </w:r>
      <w:r>
        <w:t xml:space="preserve">осуществляется в соответствии с актами министерства здравоохранения Хабаровского края </w:t>
      </w:r>
      <w:hyperlink w:anchor="P4344" w:tooltip="ПЕРЕЧЕНЬ">
        <w:r>
          <w:rPr>
            <w:color w:val="0000FF"/>
          </w:rPr>
          <w:t>(приложение N 9)</w:t>
        </w:r>
      </w:hyperlink>
      <w:r>
        <w:t>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 по обязательному медицинскому страхованию устанавлива</w:t>
      </w:r>
      <w:r>
        <w:t xml:space="preserve">ется в соответствии с Федеральным </w:t>
      </w:r>
      <w:hyperlink r:id="rId27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</w:t>
      </w:r>
      <w:r>
        <w:t>. 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</w:t>
      </w:r>
      <w:r>
        <w:t>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</w:t>
      </w:r>
      <w:r>
        <w:t>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</w:t>
      </w:r>
      <w:r>
        <w:t>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</w:t>
      </w:r>
      <w:r>
        <w:t xml:space="preserve">го инвентаря) стоимостью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</w:t>
      </w:r>
      <w:r>
        <w:t>при отсутствии у медицинской организации не погашенной в течение 3 месяцев кредиторской задолженности за счет средств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 медицинской</w:t>
      </w:r>
      <w:r>
        <w:t xml:space="preserve">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28" w:tooltip="Федеральный закон от 29.11.2010 N 326-ФЗ (ред. от 25.12.2023) &quot;Об обязательном медицинском страховании в Российской Федерации&quot; (с изм. и доп., вступ. в силу с 01.01.2024)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Соглашением о тарифах на оплату медицинской помощи по ОМС на территории Хабаровского края (далее также - тарифн</w:t>
      </w:r>
      <w:r>
        <w:t>ое соглашение).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Тарифное соглашение заключается между министерством здравоохранения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соответ</w:t>
      </w:r>
      <w:r>
        <w:t xml:space="preserve">ствии со </w:t>
      </w:r>
      <w:hyperlink r:id="rId2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и профессиональными союзами медицинских работников или их объединений (ассоциаций), представители кот</w:t>
      </w:r>
      <w:r>
        <w:t xml:space="preserve">орых включены в </w:t>
      </w:r>
      <w:hyperlink r:id="rId30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ОМС в Хабаровском крае (постановление Правительства Хабаровского края от 23 марта 2012 г. N 71-пр "О комиссии по разработ</w:t>
      </w:r>
      <w:r>
        <w:t>ке территориальной программы обязательного медицинского страхования в Хабаровском крае").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</w:t>
      </w:r>
      <w:r>
        <w:t>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характера, в том числе денежные выплаты: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врачам-терапевтам участковым, врачам-педиатрам участковым, врачам общей</w:t>
      </w:r>
      <w:r>
        <w:t xml:space="preserve">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медицинским работ</w:t>
      </w:r>
      <w:r>
        <w:t>никам фельдшерских,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</w:t>
      </w: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Перечень групп заболеваний, состояний для оплаты первичной медико-санитарной помощи и специализированной медицинской помощи (за исключением высокотехнологичной медицинской помощи) в условиях дневного стационара и специализированной медицинской помощи (за и</w:t>
      </w:r>
      <w:r>
        <w:t>сключением высокотехнологичной медицинской помощи) в стационарных условиях приведен в приложении N 4 к Программе государственных гарантий.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5.1. Профилактические медицинские осмотры</w:t>
      </w:r>
    </w:p>
    <w:p w:rsidR="00A05201" w:rsidRDefault="006F07BF">
      <w:pPr>
        <w:pStyle w:val="ConsPlusTitle0"/>
        <w:jc w:val="center"/>
      </w:pPr>
      <w:r>
        <w:t>и диспансеризация граждан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В рамках проведения профилактических мероприяти</w:t>
      </w:r>
      <w:r>
        <w:t xml:space="preserve">й министерство здравоохранения Хабаровского края обеспечивает организацию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записи </w:t>
      </w:r>
      <w:r>
        <w:t>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</w:t>
      </w:r>
      <w:r>
        <w:t>ганизацию, а также на официальном сайте медицинской организации в сети "Интернет".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организуются, в том чис</w:t>
      </w:r>
      <w:r>
        <w:t>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</w:t>
      </w:r>
      <w:r>
        <w:t>вья женщин и мужчин.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4315" w:tooltip="ПЕРЕЧЕНЬ">
        <w:r>
          <w:rPr>
            <w:color w:val="0000FF"/>
          </w:rPr>
          <w:t>перечню</w:t>
        </w:r>
      </w:hyperlink>
      <w:r>
        <w:t xml:space="preserve">, приведенному в </w:t>
      </w:r>
      <w:r>
        <w:t>приложении N 8 к настоящей Территориальной программе государственных гарантий (далее - углубленная диспансеризация).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</w:t>
      </w:r>
      <w:r>
        <w:t>аболевании новой коронавирусной инфекцией (COVID-19).</w:t>
      </w:r>
    </w:p>
    <w:p w:rsidR="00A05201" w:rsidRDefault="006F07BF">
      <w:pPr>
        <w:pStyle w:val="ConsPlusNormal0"/>
        <w:spacing w:before="200"/>
        <w:ind w:firstLine="540"/>
        <w:jc w:val="both"/>
      </w:pPr>
      <w:hyperlink r:id="rId31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</w:t>
      </w:r>
      <w:r>
        <w:t>роходящих углубленную диспансеризацию в первоочередном порядке, утвержден Приказом Министерства здравоохранения Российской Федерации от 1 июля 2021 г. N 698н.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прикрепленное н</w:t>
      </w:r>
      <w:r>
        <w:t>аселение,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</w:t>
      </w:r>
      <w:r>
        <w:t>ии, и направляют его в Хабаровский краевой фонд обязательного медицинского страхования, который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Информирование граждан </w:t>
      </w:r>
      <w:r>
        <w:t>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</w:t>
      </w:r>
      <w:r>
        <w:t>телефонной связи (смс-сообщения) и иных доступных средств связи.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</w:t>
      </w:r>
      <w:r>
        <w:t>енных и муниципальных услуг (функций)".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</w:t>
      </w:r>
      <w:r>
        <w:t xml:space="preserve">с </w:t>
      </w:r>
      <w:hyperlink w:anchor="P431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государственных гарантий в течение одного дня.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неинфекционных забо</w:t>
      </w:r>
      <w:r>
        <w:t>леваний, в том числе связанных с перенесенной новой коронавирусной инфекцией (COVID-19), гражданин в течение 3-х рабочих дней в установленном порядке направляется на дополнительные обследования, ставится на диспансерное наблюдение. При наличии показаний ем</w:t>
      </w:r>
      <w:r>
        <w:t>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необх</w:t>
      </w:r>
      <w:r>
        <w:t>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</w:t>
      </w:r>
      <w:r>
        <w:t>скую помощь в стационарных условиях.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 (далее - диспансеризация для оценки реп</w:t>
      </w:r>
      <w:r>
        <w:t>родуктивного здоровья женщин и мужчин), в порядке, установленном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Министерство здравоохранения Хабаровского края размещает на своих официальных сайтах в информационно-телекоммуникационной сети "Интернет" и</w:t>
      </w:r>
      <w:r>
        <w:t>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</w:t>
      </w:r>
      <w:r>
        <w:t>ку репродуктивного здоровья, а также порядок их работы.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О дате и мес</w:t>
      </w:r>
      <w:r>
        <w:t>те выезда такой бригады медицинские организации за 7 календарных дней информируют страховые медицинские организации, к которым прикреплены граждане, подлежащие диспансеризации и проживающие в месте выезда медицинской бригады. Страховые медицинские организа</w:t>
      </w:r>
      <w:r>
        <w:t>ции в свою очередь не менее чем за 3 дня информируют застрахованных лиц, проживающих в месте выезда, о дате выезда медицинской бригады и месте проведения профилактических медицинских осмотров и диспансеризации, а также осуществляют мониторинг прихода гражд</w:t>
      </w:r>
      <w:r>
        <w:t>ан на указанные осмотры с передачей соответствующих данных Хабаровскому краевому фонду обязательного медицинского страхования.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Хабаровский краевой фонд обязательного медицинского страхования осуществляет сбор данных о количестве лиц, прошедших профилактиче</w:t>
      </w:r>
      <w:r>
        <w:t>ские медицинские осмотры, диспансеризацию, углубленную диспансеризацию и диспансеризацию для оценки репродуктивного здоровья женщин и мужчин, результатах проведенных мероприятий и передает агрегированные сведения Федеральному фонду обязательного медицинско</w:t>
      </w:r>
      <w:r>
        <w:t>го страхования в порядке, установленном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</w:t>
      </w:r>
      <w:r>
        <w:t>ю,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проведении профилактического медицинского осмотра, диспансеризации могут учитывать</w:t>
      </w:r>
      <w:r>
        <w:t>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</w:t>
      </w:r>
      <w:r>
        <w:t>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выявления у гражданина в течение 1 года после прохождения диспансеризации, заболевания, котор</w:t>
      </w:r>
      <w:r>
        <w:t>ое могло быть выявлено на диспансеризации, страховая медицинская организация проводит по случаю диспансеризации медико-экономическую экспертизу, и при необходимости - экспертизу качества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Работодатель и (или) образовательная организация </w:t>
      </w:r>
      <w:r>
        <w:t xml:space="preserve">может организовывать проведение диспансеризации работников и (или) обучающихся в медицинских организациях работодателя и (или) образовательной организации и их структурных подразделениях (кабинет врача, здравпункт, медицинский кабинет, медицинскую часть и </w:t>
      </w:r>
      <w:r>
        <w:t>другие подразделения), осуществляющих медицинское обслуживание работающих граждан, и (или) обучающихся в образовательных организациях.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Результаты диспансеризации, организованной работодателем и (или) образовательной организацией, передаются в государственную информационную систему министерства здравоохранения Хабаровского края в виде электронного медицинского документа.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участия работодателя и (или) образовательной организации, либо их медицинской организации в территориальной программе обязательного медицинского страхования, проведенная диспансеризация работников и (или) обучающихся подлежит оплате за счет обязат</w:t>
      </w:r>
      <w:r>
        <w:t>ельного медицинского страхования.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5.2. Диспансерное наблюдение за гражданами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</w:t>
      </w:r>
      <w:r>
        <w:t>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Диспансерное наблюдение проводится в порядке, утвержденн</w:t>
      </w:r>
      <w:r>
        <w:t>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Оценку соблюдения периодичности диспансерных приемов (осмотров, консультаций) осуществляют страховые медицинские организации с передачей сведений о фактах несоблюдения периодичности диспансерных приемо</w:t>
      </w:r>
      <w:r>
        <w:t>в (осмотров, консультаций)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</w:t>
      </w:r>
      <w:r>
        <w:t>ии с использованием федеральной государственной информационной системы "Единый портал государственных и муниципальных услуг (функций)", а также с привлечением страховых медицинских организаций информируют застрахованное лицо, за которым установлено диспанс</w:t>
      </w:r>
      <w:r>
        <w:t>ерное наблюдение, о рекомендуемых сроках явки на диспансерный прием (осмотр, консультацию).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5.3. Способы оплаты медицинской помощи, оказываемой</w:t>
      </w:r>
    </w:p>
    <w:p w:rsidR="00A05201" w:rsidRDefault="006F07BF">
      <w:pPr>
        <w:pStyle w:val="ConsPlusTitle0"/>
        <w:jc w:val="center"/>
      </w:pPr>
      <w:r>
        <w:t>застрахованным лицам по обязательному медицинскому</w:t>
      </w:r>
    </w:p>
    <w:p w:rsidR="00A05201" w:rsidRDefault="006F07BF">
      <w:pPr>
        <w:pStyle w:val="ConsPlusTitle0"/>
        <w:jc w:val="center"/>
      </w:pPr>
      <w:r>
        <w:t>страхованию в Российской Федерации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При реализации территори</w:t>
      </w:r>
      <w:r>
        <w:t>альной программы ОМС на территории Хабаровского края применяются следующие способы оплаты медицинской помощи, оказываемой застрахованным лицам по ОМС в Российской Федерации: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по подушевому </w:t>
      </w:r>
      <w:r>
        <w:t>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</w:t>
      </w:r>
      <w:r>
        <w:t>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</w:t>
      </w:r>
      <w:r>
        <w:t>огоанатомические исследования биопсийного (операционного) материала),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</w:t>
      </w:r>
      <w:r>
        <w:t xml:space="preserve"> оценки репродуктивного здоровья женщин и мужчин, а также средств на оплату диспансерного наблюдения и финансовое обеспечение фельдшерских здравпунктов, фельдшерско-акушерских пунктов) с учетом показателей результативности деятельности медицинской организа</w:t>
      </w:r>
      <w:r>
        <w:t xml:space="preserve">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</w:t>
      </w:r>
      <w:r>
        <w:t>единицу объема медицинской помощи;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 случай) при оплате: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</w:t>
      </w:r>
      <w:r>
        <w:t>тории которого выдан полис обязательного медицинского страхования;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</w:t>
      </w:r>
      <w:r>
        <w:t>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отдельных диагностических (лабораторных) исследований: компьютерной </w:t>
      </w:r>
      <w:r>
        <w:t>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</w:t>
      </w:r>
      <w:r>
        <w:t>риала, тестирования на выявление новой коронавирусной инфекции (COVID-19);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диспансерного</w:t>
      </w:r>
      <w:r>
        <w:t xml:space="preserve"> наблюдения отдельных категорий граждан из числа взрослого населения, включая диспансерное наблюдение работающих граждан и (или) обучающихся в образовательных организациях;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медицинской помощи по медицинской реабилитации (комплексное посещение);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случай госпитализации (законченный случай лечения) по поводу заболев</w:t>
      </w:r>
      <w:r>
        <w:t>ания, включенного в соответствующую группу заболеваний (в том числе клинико-статистическую группу заболеваний), группу высокотехнологичной медицинской помощи, в том числе в сочетании с оплатой за услугу диализа;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прерванный случай госпитализации в случ</w:t>
      </w:r>
      <w:r>
        <w:t xml:space="preserve">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</w:t>
      </w:r>
      <w:r>
        <w:t>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</w:t>
      </w:r>
      <w:r>
        <w:t>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</w:t>
      </w:r>
      <w:r>
        <w:t xml:space="preserve">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</w:t>
      </w:r>
      <w:r>
        <w:t>еденных в приложении N 5 к Программе государственных гарантий, в том числе в сочетании с оплатой за услугу диализа;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случай (законченный случай) лечения заболевания, включенного в</w:t>
      </w:r>
      <w:r>
        <w:t xml:space="preserve"> соответствующую группу заболеваний (в том числе клинико-статистические группы заболеваний), группу высокотехнологичной медицинской помощи, за услугу диализа (в том числе в сочетании с оплатой по клинико-статистической группе заболеваний, группе высокотехн</w:t>
      </w:r>
      <w:r>
        <w:t>ологичной медицинской помощи);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</w:t>
      </w:r>
      <w:r>
        <w:t xml:space="preserve">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</w:t>
      </w:r>
      <w:r>
        <w:t>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</w:t>
      </w:r>
      <w:r>
        <w:t>ю медицинскую организацию, преждевременной выписки пациента из медицинской организации в случае его письменного отказа от дальнейшего лечения, смерти пациента, выписки пациента до истечения 3 дней (включительно) со дня госпитализации (начала лечения), за и</w:t>
      </w:r>
      <w:r>
        <w:t>сключением случаев оказания медицинской помощи по группам заболеваний, состояний, предусмотренных приложением N 5 к Программе государственных гарантий, за услугу диализа (в том числе в сочетании с оплатой по клинико-статистической группе заболеваний, групп</w:t>
      </w:r>
      <w:r>
        <w:t>е высокотехнологичной медицинской помощи);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</w:t>
      </w:r>
      <w:r>
        <w:t>ой эвакуации):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по подушевому нормативу финансирования;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</w:t>
      </w:r>
      <w:r>
        <w:t>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</w:t>
      </w:r>
      <w:r>
        <w:t>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</w:t>
      </w:r>
      <w:r>
        <w:t>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</w:t>
      </w:r>
      <w:r>
        <w:t xml:space="preserve">ьтразвукового исследования сердечно-сосудистой системы, эндоскопических диагностических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</w:t>
      </w:r>
      <w:r>
        <w:t xml:space="preserve">коронавирусной инфекции (COVID-19), профилактических медицинских осмотров и диспансеризации, в том числе углубленной диспансеризации и диспансеризации для оценки репродуктивного здоровья женщин и мужчин, а также средств на оплату диспансерного наблюдения, </w:t>
      </w:r>
      <w:r>
        <w:t>включая диспансерное наблюдение работающих граждан и (или) обучающихся в образовательных организациях,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</w:t>
      </w:r>
      <w:r>
        <w:t xml:space="preserve">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</w:t>
      </w:r>
      <w:r>
        <w:t>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</w:t>
      </w:r>
      <w:r>
        <w:t xml:space="preserve">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медицински</w:t>
      </w:r>
      <w:r>
        <w:t xml:space="preserve">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3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</w:t>
      </w:r>
      <w:r>
        <w:t>аны здоровья граждан в Российской Федерации", осуществляется за единицу объема медицинской помощи (комплексное посещение).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</w:t>
      </w:r>
      <w:r>
        <w:t>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лиц, включая оплату медицинской помощи по всем видам и условиям пр</w:t>
      </w:r>
      <w:r>
        <w:t>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медицинской помощи. При этом, из расходов на финансовое обеспечение медицинской помощ</w:t>
      </w:r>
      <w:r>
        <w:t>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</w:t>
      </w:r>
      <w:r>
        <w:t>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</w:t>
      </w:r>
      <w:r>
        <w:t>едства на оплату диспансерного наблюдения и на финансовое обеспечение фельдшерских здравпунктов и фельдшерско-акушерских пунктов.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Подушевой норматив финансирования медицинской помощи в амбулаторных условиях (за исключением медицинской помощи по профилю "ме</w:t>
      </w:r>
      <w:r>
        <w:t>дицинская реабилитация", оказанной гражданам на дому) на прикрепившихся лиц включает, в том числе расходы на оказание медицинской помощи с применением телемедицинских (дистанционных) технологий, в том числе в референс-центрах, проведение по направлению леч</w:t>
      </w:r>
      <w:r>
        <w:t>ащего врача медицинским психологом консультирования пациентов из числа ветеранов боевых действий; лиц, состоящих на диспансерном наблюдении; женщин в период беременности, родов и послеродовой период по вопросам, связанным с имеющимся заболеванием и/или сос</w:t>
      </w:r>
      <w:r>
        <w:t>тоянием, включенным в Территориальную программу обязательного медицинского страхования.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</w:t>
      </w:r>
      <w:r>
        <w:t xml:space="preserve"> организациями, в том числе для оплаты медицинских услуг референс-центров.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 медицинским показаниям и в соответствии с клиническими рекомендациями медицинские работники медицинских организаций, расположенных в малонаселенных, отдаленных и (или) труднодост</w:t>
      </w:r>
      <w:r>
        <w:t>упных населенных пунктах организовывают проведение консультации с использованием дистанционных (телемедицинских) технологий с последующим внесением соответствующей информации о проведении и результатах такой консультации в медицинскую документацию пациента</w:t>
      </w:r>
      <w:r>
        <w:t>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этом,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перечнем, установленными Министерством здравоохране</w:t>
      </w:r>
      <w:r>
        <w:t>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</w:t>
      </w:r>
      <w:r>
        <w:t>ований, молекулярно-генетических исследований и патологоанатомических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</w:t>
      </w:r>
      <w:r>
        <w:t>дицинской организации лицензии на медицинскую деятельность указания на соответствующие работы (услуги).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</w:t>
      </w:r>
      <w:r>
        <w:t xml:space="preserve">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материала) осуществляется лечащим врачом, оказывающим первичную медико-санита</w:t>
      </w:r>
      <w:r>
        <w:t>рную помощь, в том числе первичную специализированную медико-санитарную, при наличии медицинских показаний, в сроки, установленные настоящей Территориальной программой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ОМС осуществляет</w:t>
      </w:r>
      <w:r>
        <w:t>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наличия у застрахованных граждан признаков о</w:t>
      </w:r>
      <w:r>
        <w:t>строго простудного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наличия у застрахованных граждан новой коронавирусной инфекции (COV</w:t>
      </w:r>
      <w:r>
        <w:t>ID-19), респираторной вирусной инфекции, включая грипп, в том числе для оценки результатов проводимого лечения;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положительного результата исследования на выявление возбудителя новой коронавирусной инфекции (COVID-19), респираторной вирусной инфекции, вкл</w:t>
      </w:r>
      <w:r>
        <w:t>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</w:t>
      </w:r>
      <w:r>
        <w:t xml:space="preserve"> и неотложной форме,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</w:t>
      </w:r>
      <w:r>
        <w:t>иентам, в том числе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</w:t>
      </w:r>
      <w:r>
        <w:t xml:space="preserve"> в соответствии с приложением N 3 к Программе государственных гарантий и перечнем, приведенным в приложении N 4 к Программе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</w:t>
      </w:r>
      <w:r>
        <w:t>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Нормативы объема предоставления медицинс</w:t>
      </w:r>
      <w:r>
        <w:t>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</w:t>
      </w:r>
      <w:r>
        <w:t>и субъекта Российской Федерации, на территории которого выдан полис ОМС.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bookmarkStart w:id="4" w:name="P291"/>
      <w:bookmarkEnd w:id="4"/>
      <w:r>
        <w:t>6. Финансовое обеспечение Территориальной программы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Источниками финансового обеспечения Территориальной программы государственных гарантий являются средства краевого бюджета, средства ОМС и средства федерального бюджета.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средств ОМС в рамках Территориальной программы государственных гарантий: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заст</w:t>
      </w:r>
      <w:r>
        <w:t>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</w:t>
      </w:r>
      <w:r>
        <w:t>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 помощи, при заболеваниях и состояниях, указанных в разделе III Программы государственных гарантий, з</w:t>
      </w:r>
      <w:r>
        <w:t>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осуществляется финансовое обеспечение профилактических</w:t>
      </w:r>
      <w:r>
        <w:t xml:space="preserve"> мероприятий, включая профилактические медицинские осмотры граждан и их отдельных категорий, указанных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</w:t>
      </w:r>
      <w:r>
        <w:t xml:space="preserve"> гарантий,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</w:t>
      </w:r>
      <w:r>
        <w:t>иальной программы государственных гарантий,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включая тр</w:t>
      </w:r>
      <w:r>
        <w:t>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аудиологическому скринингу</w:t>
      </w:r>
      <w:r>
        <w:t>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средств ОМС в рамках Территориальной программы госу</w:t>
      </w:r>
      <w:r>
        <w:t>дарственных гарантий осуществляется финансовое обеспечение: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оказания медицинской помощи больным онкологическими заболеваниями в соответствии с клиническими рекомендациями;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оказания медицинской помощи больным с гепатитом C в условиях дневного стационара</w:t>
      </w:r>
      <w:r>
        <w:t xml:space="preserve">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(за исключением лекарственных препаратов, обеспечение которыми осуще</w:t>
      </w:r>
      <w:r>
        <w:t xml:space="preserve">ствляется в соответствии с </w:t>
      </w:r>
      <w:hyperlink r:id="rId33" w:tooltip="Постановление Правительства РФ от 28.12.2016 N 1512 (ред. от 26.06.2021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2016 г. N 1512 "Об утверждении Положения об организации обеспечения лиц, ин</w:t>
      </w:r>
      <w:r>
        <w:t>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</w:t>
      </w:r>
      <w:r>
        <w:t>енной устойчивостью возбудителя, антибактериальными и противотуберкулезными лекарственными препаратами для медицинского применения"), установленными Министерством здравоохранения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проведения углубленной диспансеризации;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проведения </w:t>
      </w:r>
      <w:r>
        <w:t>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проведения консультирования медицинским психологом по направлению лечащего </w:t>
      </w:r>
      <w:r>
        <w:t xml:space="preserve">врача по вопросам, связанным с имеющимся заболеванием и/или состоянием, включенным в Территориальную программу ОМС: пациентов из числа ветеранов боевых действий; лиц, состоящих на диспансерном наблюдении; женщин в период беременности, родов и послеродовой </w:t>
      </w:r>
      <w:r>
        <w:t>период;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проведения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</w:t>
      </w:r>
      <w:r>
        <w:t>, имеющих лицензии на осуществление медицинской деятельности, предусматривающие выполнение работ (услуг) по патологической анатомии, в случае смерти застрахованного лица при получении медицинской помощи в стационарных условиях (результат госпитализации) по</w:t>
      </w:r>
      <w:r>
        <w:t xml:space="preserve"> поводу заболеваний и/или состояний, включенных в Территориальную программу обязательного медицинского страхования, в указанные медицинские организации.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скорой, в </w:t>
      </w:r>
      <w:r>
        <w:t>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помощи, не включенной в Территориальную программу обязате</w:t>
      </w:r>
      <w:r>
        <w:t xml:space="preserve">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поведения, а также в части </w:t>
      </w:r>
      <w:r>
        <w:t>расходов, не включенных в структуру тарифов на оплату медицинской помощи, предусмотренную Территориальной программой ОМС);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медицинской эвакуации, осуществляемой федеральными медицинскими организациями, по перечню, утверждаемому Министерством здравоохране</w:t>
      </w:r>
      <w:r>
        <w:t>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</w:t>
      </w:r>
      <w:r>
        <w:t xml:space="preserve">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</w:t>
      </w:r>
      <w:r>
        <w:t xml:space="preserve">скими, химическими и биологическими факторами, включенных в соответствующий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</w:t>
      </w:r>
      <w:r>
        <w:t>в Территориальную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Территориальной программой обязательного медицинского страхования);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расширенного</w:t>
      </w:r>
      <w:r>
        <w:t xml:space="preserve"> неонатального скрининга;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лечения граждан Российской Федерации за пределами территории Российской Федераци</w:t>
      </w:r>
      <w:r>
        <w:t>и, направленных в порядке, установленном Министерством здравоохранения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санаторно-курортного лечения отдельных категорий граждан в соответствии с законодательством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закупки лекарственных препаратов, предназначе</w:t>
      </w:r>
      <w:r>
        <w:t xml:space="preserve">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</w:t>
      </w:r>
      <w:r>
        <w:t>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перечню лекарств</w:t>
      </w:r>
      <w:r>
        <w:t>енных препаратов, сформированному в установленном порядке и утвержденному Правительством Российской Федерации, в том числе: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ассигнований, предусмотренных в федеральном бюджете Министерству</w:t>
      </w:r>
      <w:r>
        <w:t xml:space="preserve"> здравоохранения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Министерству здравоохранения Российской Федерации для нужд Фонда поддержки детей с тяжелыми жизнеугро</w:t>
      </w:r>
      <w:r>
        <w:t>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</w:t>
      </w:r>
      <w:r>
        <w:t>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закупки антивирусных лекарственных препаратов для медицинского применения, включенных в перечень жизненно необходимых и ва</w:t>
      </w:r>
      <w:r>
        <w:t>жнейших лекарственных препаратов (далее - Перечень ЖНВЛП), для лечения лиц, инфицированных вирусом иммунодефицита человека, в том числе в сочетании с вирусами гепатитов B и C;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закупки антибактериальных и противотуберкулезных лекарственных препаратов для </w:t>
      </w:r>
      <w:r>
        <w:t>медицинского применения, включенных в Перечень ЖНВЛП, для лечения лиц, больных туберкулезом с множественной лекарственной устойчивостью возбудителя;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медицинской деятельности, связанной с донорством органов и тканей человека в целях трансплантации (переса</w:t>
      </w:r>
      <w:r>
        <w:t>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информированное добровольное</w:t>
      </w:r>
      <w:r>
        <w:t xml:space="preserve">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</w:t>
      </w:r>
      <w:r>
        <w:t xml:space="preserve"> изделиями, а также специализированными продуктами лечебного питания для детей-инвалидов в соответствии с </w:t>
      </w:r>
      <w:hyperlink r:id="rId34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г. N 178-ФЗ "О государственной социальной помощи";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мероприятий, предусмотренных нац</w:t>
      </w:r>
      <w:r>
        <w:t xml:space="preserve">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формирование здорового образа жизни" государственной </w:t>
      </w:r>
      <w:hyperlink r:id="rId35" w:tooltip="Постановление Правительства РФ от 26.12.2017 N 1640 (ред. от 30.11.2023) &quot;Об утверждении государственной программы Российской Федерации &quot;Развитие здравоохранения&quot; (с изм. и доп., вступ. в силу с 01.01.2024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 декабря 2017 г. N 1640;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медицинской деятельности, связанной с донорством органов и тканей человека в целях тран</w:t>
      </w:r>
      <w:r>
        <w:t>сплантации (пересадки);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дополнительных мероприятий, установленных законодательством Российской Федерации в отношении детей в возрасте от 0 до 18 лет, страдающим тяжелыми жизнеугрожающими и хроническими заболеваниями, в том числе прогрессирующими редкими </w:t>
      </w:r>
      <w:r>
        <w:t xml:space="preserve">(орфанными) заболеваниями, и осуществляемых в том числе за счет бюджетных ассигнований федерального бюджета, предусмотренных в федеральном бюджете Министерству здравоохранения Российской Федерации для нужд Фонда "Круг добра" включая в соответствии с </w:t>
      </w:r>
      <w:hyperlink r:id="rId36" w:tooltip="Указ Президента РФ от 05.01.2021 N 16 (ред. от 06.02.2023) &quot;О создании Фонда поддержки детей с тяжелыми жизнеугрожающими и хроническими заболеваниями, в том числе редкими (орфанными) заболеваниями, &quot;Круг добр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5 января 2021 г. N 16 "О создании Фонда поддержки детей с тяжелыми жизнеугрожающими и хроническими заболеваниями, в том числе редкими (орфанными) заболеваниями,</w:t>
      </w:r>
      <w:r>
        <w:t xml:space="preserve"> "Круг добра".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не включенной в Территориальную программу ОМС, санитарно-авиационной эвакуации, осуще</w:t>
      </w:r>
      <w:r>
        <w:t>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первичной медико-санитарной, первичной специализированной медико-санитарной медицинской помощи при заболеваниях, не вкл</w:t>
      </w:r>
      <w:r>
        <w:t>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</w:t>
      </w:r>
      <w:r>
        <w:t>еблением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 в целях ран</w:t>
      </w:r>
      <w:r>
        <w:t xml:space="preserve">него (своевременного)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</w:t>
      </w:r>
      <w:r>
        <w:t>врачами-фтизиатрами при заболеваниях, включенных в Территориальную программу ОМС,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специализирован</w:t>
      </w:r>
      <w:r>
        <w:t>ной медицинской помощи в части медицинской помощи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</w:t>
      </w:r>
      <w:r>
        <w:t>еские расстройства и расстройства поведения, связанные в том числе с употреблением психоактивных веществ);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паллиативной медицинской помощи, оказываемой амбулаторно, в том числе на дому, включая медицинскую помощь, оказываемую выездными патронажными брига</w:t>
      </w:r>
      <w:r>
        <w:t>дами, в дневном стационаре и стационарно, включая койки паллиативной медицинской помощи и койки сестринского ухода;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высокотехнологичной медицинской помощи, оказываемой в медицинских организациях, подведомственных министерству здравоохранения Хабаровского</w:t>
      </w:r>
      <w:r>
        <w:t xml:space="preserve"> края, в соответствии с разделом II Перечня видов высокотехнологичной медицинской помощи;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проведения медицинским психологом консультирования пациентов по вопросам, связанным с имеющимся заболеванием и/или состоянием, в амбулаторных условиях, в условиях д</w:t>
      </w:r>
      <w:r>
        <w:t>невного и круглосуточного стационара в специализированных медицинских организациях при заболеваниях, не включенных в Территориальную программу ОМС, а также пациентов, получающих паллиативную медицинскую помощь в хосписах и домах сестринского ухода;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</w:t>
      </w:r>
      <w:r>
        <w:t xml:space="preserve">инской деятельности, связанной с донорством органов и тканей человека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</w:t>
      </w:r>
      <w:r>
        <w:t>в медицинских организациях, подведомственных министерству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предоставления в медицинских организациях, оказывающих паллиативную медицинскую помощь, государственной системы здравоохранения психологической помощи пациенту, </w:t>
      </w:r>
      <w:r>
        <w:t>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расходо</w:t>
      </w:r>
      <w:r>
        <w:t>в медицинских организаций, не включенных в структуру тарифов на оплату медицинской помощи, предусмотренную в Территориальной программе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Финансовое обеспечение оказания социальных услуг и предоставления мер социальной защиты (поддержки) пациента, в том </w:t>
      </w:r>
      <w:r>
        <w:t>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Субъектом Российской Федерации, на территории которого гражданин зарегистрирован по месту жительства, в порядке, установленном </w:t>
      </w:r>
      <w:r>
        <w:t>законом такого субъекта Российской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</w:t>
      </w:r>
      <w:r>
        <w:t xml:space="preserve"> в Территориальную программу ОМС,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 счет бюджетных ассигнований к</w:t>
      </w:r>
      <w:r>
        <w:t>раевого бюджета осуществляется: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</w:t>
      </w:r>
      <w:r>
        <w:t>ких (орфанных) заболеваний, приводящих к сокращению продолжительности жизни граждан или к их инвалидности;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 и категорий заболеваний, при амбулаторном лечении которых лекарств</w:t>
      </w:r>
      <w:r>
        <w:t>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населения, при амбулаторном лечении которых лек</w:t>
      </w:r>
      <w:r>
        <w:t>арственные препараты отпускаются по рецептам врачей с 50-процентной скидкой, в порядке, установленном законодательством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пренатальная (дородовая) диагностика нарушений развития ребенка у беременных женщин, неонатальный скрининг на пять </w:t>
      </w:r>
      <w:r>
        <w:t>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зуб</w:t>
      </w:r>
      <w:r>
        <w:t>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предоставление в рамках оказания паллиативной медицинской помощи дл</w:t>
      </w:r>
      <w:r>
        <w:t>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</w:t>
      </w:r>
      <w:r>
        <w:t>оливания, включая наркотические лекарственные препараты и психотропные лекарственные препараты, при посещениях на дому;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обеспечение медицинской деятельности, связанной с донорством органов и тканей человека в целях трансплантации (пересадки), в медицинск</w:t>
      </w:r>
      <w:r>
        <w:t>их организациях, подведомственных министерству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компенсация расходов отдельным категориям граждан Хабаровского края на проезд в медицинские организации, расположенные на территории Хабаровского края и за его пределами.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</w:t>
      </w:r>
      <w:r>
        <w:t xml:space="preserve"> рамках Территориальной программы государственных гарантий за счет бюджетных ассигнований краевого бюджета и средств ОМС (по видам и условиям оказания медицинской помощи, включенным в Территориальную программу государственных гарантий) осуществляется финан</w:t>
      </w:r>
      <w:r>
        <w:t>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</w:t>
      </w:r>
      <w:r>
        <w:t>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выразивших желание стать опекуном или попечителем совершен</w:t>
      </w:r>
      <w:r>
        <w:t>нолетнего недееспособного или не 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</w:t>
      </w:r>
      <w:r>
        <w:t xml:space="preserve">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</w:t>
      </w:r>
      <w:r>
        <w:t>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</w:t>
      </w:r>
      <w:r>
        <w:t>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Кроме того, з</w:t>
      </w:r>
      <w:r>
        <w:t>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министерству здраво</w:t>
      </w:r>
      <w:r>
        <w:t>охранения Хабаровского края, за исключением видов медицинской помощи, оказываемой за счет средств ОМС, в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</w:t>
      </w:r>
      <w:r>
        <w:t>консультациях) и соответствующих структурных подразделениях медицинских организаций, центрах медицинской профилактики (за исключением первичной медико-санитарной помощи, включенной в Территориальную программу ОМС), центрах профессиональной патологии и в со</w:t>
      </w:r>
      <w:r>
        <w:t xml:space="preserve">ответствующих структурных подразделениях медицинских организаций, бюро судебно-медицинской экспертизы, патолого-анатомических отделениях медицинских организаций (за исключением диагностических исследований, проводимых по заболеваниям, указанным в </w:t>
      </w:r>
      <w:hyperlink w:anchor="P154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Территориальной программы государственных гарантий, финансовое обеспечение которых осуществляется за счет средств обязательного медицинского страхования в рамках Тер</w:t>
      </w:r>
      <w:r>
        <w:t>риториальной программы ОМС), медицинских информационно-аналитических центрах, на станциях переливания крови, в молочных кухнях и прочих медицинских организациях, входящих в номенклатуру медицинских организаций, утверждаемую Министерством здравоохранения Ро</w:t>
      </w:r>
      <w:r>
        <w:t>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</w:t>
      </w:r>
      <w:r>
        <w:t>делениях медицинских организаций, оказывающих медицинскую помощь по профилю "медицинская реабилитация" при заболеваниях, не включенных в Территориальную программу ОМС (заболевания, передаваемые половым путем, вызванные вирусом иммунодефицита человека, синд</w:t>
      </w:r>
      <w:r>
        <w:t xml:space="preserve">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</w:t>
      </w:r>
      <w:r>
        <w:t>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Проведение патолого-анатомических вскрытий (посмертное патолого-анатомическое исследование внутренних органов и тканей умершего человека, новорожденных, а также мертворожденных и плодов) в патолого-анатомических отделениях медицинских организаций, подведом</w:t>
      </w:r>
      <w:r>
        <w:t>ственных министерству здравоохранения края и имеющих лицензии на осуществление медицинской деятельности, предусматривающие выполнение работ (услуг) по патологической анатомии, осуществляется за счет осуществляется за счет бюджетных ассигнований федеральног</w:t>
      </w:r>
      <w:r>
        <w:t>о бюджета и бюджетных ассигнований краевого бюджета: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 случае смерти пациента при оказании медицинской помощи в стационарных условиях (результат госпитализации) в медицинской организации, оказывающей медицинскую помощь при заболеваниях, передаваемых поло</w:t>
      </w:r>
      <w:r>
        <w:t>вым путем, вызванных вирусом иммунодефицита человека, ВИЧ-инфекции и синдроме приобретенного иммунодефицита, туберкулезе, психических расстройствах и расстройствах поведения, связанных в том числе с употреблением психоактивных веществ, а также умерших в хо</w:t>
      </w:r>
      <w:r>
        <w:t>списах и больницах сестринского ухода;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 случае смерти гражданина в медицинской организации, оказывающей медицинскую помощь в амбулаторных условиях и условиях дневного стационара, а также вне медицинской организации, когда обязательность проведения патол</w:t>
      </w:r>
      <w:r>
        <w:t>ого-анатомических вскрытий в целях установления причины смерти установлена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Финансовое обеспечение компенсационных выплат отдельным категориям лиц, подвергающихся риску заражения новой коронавирусной инфекцией (COVID-</w:t>
      </w:r>
      <w:r>
        <w:t xml:space="preserve">19), порядок предоставления которых установлен </w:t>
      </w:r>
      <w:hyperlink r:id="rId37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</w:t>
      </w:r>
      <w:r>
        <w:t>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ОМС.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1"/>
      </w:pPr>
      <w:r>
        <w:t>7. Территориальные но</w:t>
      </w:r>
      <w:r>
        <w:t>рмативы объема медицинской помощи,</w:t>
      </w:r>
    </w:p>
    <w:p w:rsidR="00A05201" w:rsidRDefault="006F07BF">
      <w:pPr>
        <w:pStyle w:val="ConsPlusTitle0"/>
        <w:jc w:val="center"/>
      </w:pPr>
      <w:r>
        <w:t>территориальные нормативы финансовых затрат на единицу</w:t>
      </w:r>
    </w:p>
    <w:p w:rsidR="00A05201" w:rsidRDefault="006F07BF">
      <w:pPr>
        <w:pStyle w:val="ConsPlusTitle0"/>
        <w:jc w:val="center"/>
      </w:pPr>
      <w:r>
        <w:t>объема медицинской помощи, подушевые нормативы</w:t>
      </w:r>
    </w:p>
    <w:p w:rsidR="00A05201" w:rsidRDefault="006F07BF">
      <w:pPr>
        <w:pStyle w:val="ConsPlusTitle0"/>
        <w:jc w:val="center"/>
      </w:pPr>
      <w:r>
        <w:t>финансирования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Территориальные нормативы объема оказания и территориальные нормативы финансовых затрат на единицу объе</w:t>
      </w:r>
      <w:r>
        <w:t>ма медицинской помощи на 2024 - 2026 годы.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center"/>
      </w:pPr>
      <w:r>
        <w:t>За счет бюджетных ассигнований краевого бюджета &lt;1&gt;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sectPr w:rsidR="00A05201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1774"/>
        <w:gridCol w:w="1504"/>
        <w:gridCol w:w="1504"/>
        <w:gridCol w:w="1504"/>
        <w:gridCol w:w="1504"/>
        <w:gridCol w:w="1504"/>
        <w:gridCol w:w="1504"/>
      </w:tblGrid>
      <w:tr w:rsidR="00A05201"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Виды и условия оказания медицинской помощи &lt;1&gt;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</w:t>
            </w:r>
            <w:r>
              <w:t>цу объема медицинской помощи (рублей)</w:t>
            </w:r>
          </w:p>
        </w:tc>
      </w:tr>
      <w:tr w:rsidR="00A05201"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100 901,40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89 696,20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86 298,10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 в амбулаторных условиях,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 с профилактическими и иными целями &lt;2&gt;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838,80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830,00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835,60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 в связи с заболеваниями - обращений &lt;3&gt;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2 094,30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2 072,30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2 086,30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2.3. в условиях дневных стационаров &lt;4&gt;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18 590,90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17 806,00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18 365,30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 том числе высокотехнологичная, медицинская помощь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3.1. в условиях дневных стационаров &lt;4&gt;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23 816,40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22 806,50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23 514,70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3.2. в условиях круглосуточного стационаров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125 917,40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123 813,90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125 063,80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Паллиативная медицинская помощь &lt;5&gt;,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 Первичная медицинская помощь, в том числе доврачебная и врачебная &lt;6&gt; -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958,80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950,20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950,20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посещения по паллиативной медицинской помощи без учета посещений на дому патронажными бригадами &lt;6&gt;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686,60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680,30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680,30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посещения на дому выездными патронажными бригадами &lt;6&gt;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3 387,90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3 358,60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3 358,60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3 626,00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3 576,20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3 618,60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center"/>
      </w:pPr>
      <w:r>
        <w:t>В рамках территориальной программы</w:t>
      </w:r>
    </w:p>
    <w:p w:rsidR="00A05201" w:rsidRDefault="006F07BF">
      <w:pPr>
        <w:pStyle w:val="ConsPlusNormal0"/>
        <w:jc w:val="center"/>
      </w:pPr>
      <w:r>
        <w:t>обязательного медицинского страхования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774"/>
        <w:gridCol w:w="1504"/>
        <w:gridCol w:w="1504"/>
        <w:gridCol w:w="1504"/>
        <w:gridCol w:w="1504"/>
        <w:gridCol w:w="1504"/>
        <w:gridCol w:w="1504"/>
      </w:tblGrid>
      <w:tr w:rsidR="00A05201"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7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A05201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5 967,60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6 340,90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6 717,50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 в амбулаторных условиях, за исключением медицинской реабилитации,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 Посещения с профилактическими и иными целями, из них: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 / 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для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3 655,30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3 881,70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4 109,90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для проведения диспансеризации &lt;7&gt; - всего: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4 463,00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4 739,30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5 018,00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в том числе</w:t>
            </w:r>
          </w:p>
          <w:p w:rsidR="00A05201" w:rsidRDefault="006F07BF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1 921,20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2 040,10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2 160,00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 Для посещений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629,50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668,50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707,80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2.3. В неотложной форме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1 364,60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1 449,10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1 534,30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2.4. В связи с заболеваниями - обращений - всего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3 049,90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3 241,70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3 432,30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из них:</w:t>
            </w:r>
          </w:p>
          <w:p w:rsidR="00A05201" w:rsidRDefault="006F07BF">
            <w:pPr>
              <w:pStyle w:val="ConsPlusNormal0"/>
              <w:jc w:val="both"/>
            </w:pPr>
            <w:r>
              <w:t>проведение отдельных диагностических (лабораторных исследований &lt;8&gt;: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компьютерная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4 770,60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5 065,90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5 363,70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магнитно-резонансная томография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6 514,10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6 917,30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7 323,90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963,40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1 022,90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1 083,10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эндоскопическое диагностическое исследование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1 766,50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1 875,80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1 986,10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14 834,40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15 752,60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16 678,80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3 884,90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4 113,40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тестирование на выявление новой коронавирусной инфекции (COVID-19) &lt;8&gt;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708,20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752,00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796,20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2.5. Диспансерное наблюдение &lt;7&gt;,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3 638,50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3 863,70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4 090,80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по поводу онкологических заболеваний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5 127,30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5 444,70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0,04505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5 764,80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сахарного диабета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1 935,80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2 055,60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2 176,50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болезней системы кровообращения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4 304,60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4 571,00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4 839,80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2.6. В условиях дневных стационаров &lt;9&gt;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0,034816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31 215,90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0,034816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32 725,40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&lt;2&gt; -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0,070478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43 582,5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126 111,50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176 919,40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3.3. для оказания медицинской помощи больным с вирусным гепатитом C медицинскими организациями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232 861,70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Специализированная, в том числе высокотехнологичная медицинская помощь, за исключением медицинской реабилитации: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 В условиях дневных стационаров,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0,035662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59 956,50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0,035662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62 855,90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4.1.1.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132 408,20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138 811,20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4.1.2. при экстракорпоральном оплодотворении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0,000560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181 048,50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0,000560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185 031,70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4.1.3. больным с вирусным гепатитом C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244 488,50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256 311,40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4.2 В условиях круглосуточного стационара, за исключением медицинской реабилитации, оказываемая медицинскими организациями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0,170758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70 298,40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0,162220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80 211,10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0,153683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91 567,60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по профилю "онкология"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153 975,70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162 769,10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171 659,40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5. Медицинская реабилитация,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в амбулаторных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35 275,60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37 458,90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39 661,30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в условиях дневного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41 495,10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43 567,00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45 673,90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- в условиях круглосуточного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76 682,20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81 197,50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85 757,90</w:t>
            </w:r>
          </w:p>
        </w:tc>
      </w:tr>
    </w:tbl>
    <w:p w:rsidR="00A05201" w:rsidRDefault="00A05201">
      <w:pPr>
        <w:pStyle w:val="ConsPlusNormal0"/>
        <w:sectPr w:rsidR="00A05201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--------------------------------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&lt;1&gt; Нормативы объема скорой медицинской помощи и нормативы финансовых затрат на 1 вызов скорой медицинс</w:t>
      </w:r>
      <w:r>
        <w:t>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</w:t>
      </w:r>
      <w:r>
        <w:t>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11 592,70 рубля, 2025 год - 12 114,30 рубля, 2026 год - 12 659,5 рубля.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&lt;2&gt; Нормативы включают в числе</w:t>
      </w:r>
      <w:r>
        <w:t xml:space="preserve">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</w:t>
      </w:r>
      <w:r>
        <w:t>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</w:t>
      </w:r>
      <w:r>
        <w:t xml:space="preserve"> в себя в том числе посещения для проведения медико-психологического консультирования и получения медико-психологической помощи при заболеваниях, не входящих в базовую программу обязательного медицинского страхования.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&lt;3&gt; В нормативы обращений включаются з</w:t>
      </w:r>
      <w:r>
        <w:t>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медико-психологическая помощь при заболеваниях, не входящих в базовую программу обязательного медицинского страхования.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&lt;4</w:t>
      </w:r>
      <w:r>
        <w:t xml:space="preserve">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2024 - 2026 </w:t>
      </w:r>
      <w:r>
        <w:t>годах. Указанные нормативы включают также случаи оказания паллиативной медицинской помощи в условиях дневного стационара.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&lt;5&gt; Нормативы для паллиативной медицинской помощи, предоставляемой в хосписах и больницах сестринского ухода, включают в себя медико-п</w:t>
      </w:r>
      <w:r>
        <w:t>сихологическое консультирование и психологические рекомендации по вопросам, связанным с терминальной стадией заболевания, характером и особенностями паллиативной медицинской помощи, оказываемой пациентам и их родственникам.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&lt;6&gt; Посещения по паллиативной ме</w:t>
      </w:r>
      <w:r>
        <w:t>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&lt;7&gt; Нормативы объема медицинской помощи и финансовых затрат включают в себя в том числе объем ди</w:t>
      </w:r>
      <w:r>
        <w:t>спансеризации (не менее 0,000078 комплексных посещений)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 Субъект Ро</w:t>
      </w:r>
      <w:r>
        <w:t>ссийской Федерации вправе корректировать размер территориального норматива объема с учетом реальной потребности населения. Территориальный норматив финансовых затрат на 2024 - 2026 гг. субъект Российской Федерации устанавливает самостоятельно на основе пор</w:t>
      </w:r>
      <w:r>
        <w:t>ядка, установленного Минздравом России с учетом возраста.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&lt;8&gt;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</w:t>
      </w:r>
      <w:r>
        <w:t>ледований в целях тестирования на выявление новой коронавирусной инфекции (COVID-19) и нормативы финансовых затрат на 1 тестирование.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&lt;9&gt; Нормативы объема медицинской помощи в дневном стационаре являются суммой объемов первичной медико-санитарной помощи в </w:t>
      </w:r>
      <w:r>
        <w:t>дневном стационаре и объемов специализированной медицинской помощи в дневном стационаре и составляют на 1 застрахованное лицо (для медицинских организаций, за исключением федеральных): в 2024 году 0,070478 случая лечения на 1 застрахованное лицо; в 2025 го</w:t>
      </w:r>
      <w:r>
        <w:t>ду - 0,070478; в 2026 году - 0,070478 случая лечения на 1 застрахованное лицо.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Территориальные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</w:t>
      </w:r>
      <w:r>
        <w:t>я, предусмотренных Территориальной программой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 целом по Территориальной программе государственных гарантий - в расчете на од</w:t>
      </w:r>
      <w:r>
        <w:t>ного жителя в год;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Прогнозный объем специализированной, в том числе высокотехнологичной, медицинской помощи в стационарных условиях и в условиях дневного стационара, оказываемой фе</w:t>
      </w:r>
      <w:r>
        <w:t>деральными медицинскими организациями за счет средств бюджета Федерального фонда обязательного медицинского страхования, на 2024 год составляет 17 000 случаев лечения.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нормативы объема медицинской помощи за счет бюджетных ассигнований соответствующих бюд</w:t>
      </w:r>
      <w:r>
        <w:t>жетов, оказываемой в амбулаторных и стационарных условиях, включаются объемы медицинской 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</w:t>
      </w:r>
      <w:r>
        <w:t>ющих угрозу жизни пациента, входящих в базовую программу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Подушевые нормативы финансирования устанавливаются исходя из средних нормативов, предусмотренных Программой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средств ОМС на фи</w:t>
      </w:r>
      <w:r>
        <w:t xml:space="preserve">нансирование Территориальной программы ОМС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46" w:tooltip="Постановление Правительства РФ от 05.05.2012 N 462 (ред. от 30.09.2023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</w:t>
      </w:r>
      <w:r>
        <w:t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</w:t>
      </w:r>
      <w:r>
        <w:t xml:space="preserve"> власти субъектов Российской Федерации полномочий Российской Федерации в сфере обязательного медицинского страхования".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</w:t>
      </w:r>
      <w:r>
        <w:t xml:space="preserve"> быть проведены в иных медицинских организациях и оплачены в соответствии с законодательством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бюджетных ассигнований краевого бюджета устанавливаются с учетом региональных особенностей и обес</w:t>
      </w:r>
      <w:r>
        <w:t>печивают выполнение расходных обязательств Хабаровского края, в том числе в части заработной платы медицинских работников.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Территориальные подушевые нормативы финансирования, предусмотренные настоящей Территориальной программой ОМС (без учета расходов феде</w:t>
      </w:r>
      <w:r>
        <w:t>рального бюджета), составляют: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счет бюджетных ассигнований краевого бюджета (в расчете на одного жителя): в 2024 году - 6 354,70 рубля, в 2025 году - 6 068,90 рубля, в 2026 году - 6 074,80 рубля;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за счет средств ОМС (в расчете на одно застрахованное</w:t>
      </w:r>
      <w:r>
        <w:t xml:space="preserve"> лицо):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2024 году - 29 017,80 рубля, в том числе для оказания медицинской помощи по профилю "медицинская реабилитация" - 633,90 рубля;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2025 году - 31 046,10 рубля, в том числе для оказания медицинской помощи по профилю "медицинская реабилитация" - 670,</w:t>
      </w:r>
      <w:r>
        <w:t>60 рубля;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2026 году - 33 137,30 рубля, в том числе для оказания медицинской помощи по профилю "медицинская реабилитация" - 707,70 рубля.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</w:t>
      </w:r>
      <w:r>
        <w:t>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</w:t>
      </w:r>
      <w:r>
        <w:t>цинской организации лиц с учетом наличия указанных подразделений и расходов на их содержание и оплату труда персонала: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до 20 тыс. человек - не менее 1,113;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свыше 20 т</w:t>
      </w:r>
      <w:r>
        <w:t>ыс. человек - не менее 1,04.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в размере не мене</w:t>
      </w:r>
      <w:r>
        <w:t>е 1,6.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Финансовый размер обеспечения фельдшерских,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2024 год: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фельдшерский, фельдшерско-акуше</w:t>
      </w:r>
      <w:r>
        <w:t>рский пункт, обслуживающий от 101 до 900 жителей - 2 007,8 тыс. рублей;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901 до 1 500 жителей - 4 015,4 тыс. рублей;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1 501 до 2 000</w:t>
      </w:r>
      <w:r>
        <w:t xml:space="preserve"> жителей - 4 743,5 тыс. рублей.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 и более 2000 жителей, устанавливается соглашением о тарифах на оплату медицинской помощи по ОМС на территории Хабаровс</w:t>
      </w:r>
      <w:r>
        <w:t>кого края.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7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</w:t>
      </w:r>
      <w:r>
        <w:t>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1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</w:t>
      </w:r>
      <w:r>
        <w:t>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5" w:name="P854"/>
      <w:bookmarkEnd w:id="5"/>
      <w:r>
        <w:t>ПЕРЕЧЕНЬ</w:t>
      </w:r>
    </w:p>
    <w:p w:rsidR="00A05201" w:rsidRDefault="006F07BF">
      <w:pPr>
        <w:pStyle w:val="ConsPlusTitle0"/>
        <w:jc w:val="center"/>
      </w:pPr>
      <w:r>
        <w:t>МЕДИЦИНСКИХ ОРГАНИЗАЦИЙ, УЧАСТВУЮЩИХ В РЕАЛИЗАЦИИ</w:t>
      </w:r>
    </w:p>
    <w:p w:rsidR="00A05201" w:rsidRDefault="006F07BF">
      <w:pPr>
        <w:pStyle w:val="ConsPlusTitle0"/>
        <w:jc w:val="center"/>
      </w:pPr>
      <w:r>
        <w:t>ТЕРРИТОРИАЛЬНОЙ ПРОГРАММЫ ГОСУДАРСТВЕННЫХ ГАРАНТИЙ, В ТОМ</w:t>
      </w:r>
    </w:p>
    <w:p w:rsidR="00A05201" w:rsidRDefault="006F07BF">
      <w:pPr>
        <w:pStyle w:val="ConsPlusTitle0"/>
        <w:jc w:val="center"/>
      </w:pPr>
      <w:r>
        <w:t xml:space="preserve">ЧИСЛЕ ТЕРРИТОРИАЛЬНОЙ ПРОГРАММЫ ОБЯЗАТЕЛЬНОГО </w:t>
      </w:r>
      <w:r>
        <w:t>МЕДИЦИНСКОГО</w:t>
      </w:r>
    </w:p>
    <w:p w:rsidR="00A05201" w:rsidRDefault="006F07BF">
      <w:pPr>
        <w:pStyle w:val="ConsPlusTitle0"/>
        <w:jc w:val="center"/>
      </w:pPr>
      <w:r>
        <w:t>СТРАХОВАНИЯ, И ПЕРЕЧЕНЬ МЕДИЦИНСКИХ ОРГАНИЗАЦИЙ, ПРОВОДЯЩИХ</w:t>
      </w:r>
    </w:p>
    <w:p w:rsidR="00A05201" w:rsidRDefault="006F07BF">
      <w:pPr>
        <w:pStyle w:val="ConsPlusTitle0"/>
        <w:jc w:val="center"/>
      </w:pPr>
      <w:r>
        <w:t>ПРОФИЛАКТИЧЕСКИЕ МЕДИЦИНСКИЕ ОСМОТРЫ И ДИСПАНСЕРИЗАЦИЮ,</w:t>
      </w:r>
    </w:p>
    <w:p w:rsidR="00A05201" w:rsidRDefault="006F07BF">
      <w:pPr>
        <w:pStyle w:val="ConsPlusTitle0"/>
        <w:jc w:val="center"/>
      </w:pPr>
      <w:r>
        <w:t>В ТОМ ЧИСЛЕ УГЛУБЛЕННУЮ ДИСПАНСЕРИЗАЦИЮ В 2024 ГОДУ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sectPr w:rsidR="00A05201">
          <w:headerReference w:type="default" r:id="rId48"/>
          <w:footerReference w:type="default" r:id="rId49"/>
          <w:headerReference w:type="first" r:id="rId50"/>
          <w:footerReference w:type="first" r:id="rId5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04"/>
        <w:gridCol w:w="3724"/>
        <w:gridCol w:w="1924"/>
        <w:gridCol w:w="1924"/>
        <w:gridCol w:w="2014"/>
        <w:gridCol w:w="1969"/>
      </w:tblGrid>
      <w:tr w:rsidR="00A0520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в том числе &lt;*&gt;</w:t>
            </w:r>
          </w:p>
        </w:tc>
      </w:tr>
      <w:tr w:rsidR="00A0520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из них</w:t>
            </w:r>
          </w:p>
        </w:tc>
      </w:tr>
      <w:tr w:rsidR="00A0520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A0520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270148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здравоохранение "Детская краевая клиническая больница"</w:t>
            </w:r>
            <w:r>
              <w:t xml:space="preserve"> имени А.К.Пиотровича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"Вивея"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"Краевая клиническая больница" имени профессора О.В.Владимирцева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Краевая клиническая больница" имени профессора С.И.Сергеева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автономное учреждение здравоохранения "Стоматологическая поликлиника "Регион" министерства здравоохранения</w:t>
            </w:r>
            <w:r>
              <w:t xml:space="preserve">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"Перинатальный центр" имени профессора Г.С.Постола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270149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"Краевой кожно-венерологически</w:t>
            </w:r>
            <w:r>
              <w:t>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"Центр по профилактике и борьбе со СПИД и инфекционными заболеваниями"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270009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270155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"Вяземская районная больн</w:t>
            </w:r>
            <w:r>
              <w:t>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270014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 xml:space="preserve">Хабаровский филиал </w:t>
            </w:r>
            <w:r>
              <w:t>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270113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Городская клиническая больница" имени профессора А.М.Войно-Ясенецкого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270018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 имени профессора Г.Л.Алек</w:t>
            </w:r>
            <w:r>
              <w:t>сандровича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270019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"Клинико-диагностический центр" министе</w:t>
            </w:r>
            <w:r>
              <w:t>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Железнодорожного района"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15"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270028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25 "ДЕН-ТАЛ-ИЗ" министерства здравоохранения Хабаровского к</w:t>
            </w:r>
            <w:r>
              <w:t>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"Родильный дом"</w:t>
            </w:r>
            <w:r>
              <w:t xml:space="preserve"> имени докторов Федора и Зинаиды Венцовых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270040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Детская городская клиническая больница" имени В.М.Истомина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 N 9"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270042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</w:t>
            </w:r>
            <w:r>
              <w:t>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270116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270047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М.И.Шевчук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А.В.Шульмана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больница </w:t>
            </w:r>
            <w:r>
              <w:t>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Частное учреждение здравоохранения "Клиническая больница "РЖД-Медицина" города Комсомольск-на-Амуре</w:t>
            </w:r>
            <w:r>
              <w:t>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270060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автономное учреждение здравоохранения "</w:t>
            </w:r>
            <w:r>
              <w:t>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"Аяно-Майская центральная районная больница" министерства здравоохранения Хабаровского к</w:t>
            </w:r>
            <w:r>
              <w:t>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Ванинская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</w:t>
            </w:r>
            <w:r>
              <w:t>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270087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270088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270089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</w:t>
            </w:r>
            <w:r>
              <w:t>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270091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270170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270095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"Тугуро-Чумиканская центральная район</w:t>
            </w:r>
            <w:r>
              <w:t>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270171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"Ульчская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270098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"Хабаровская районная больница</w:t>
            </w:r>
            <w:r>
              <w:t>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</w:t>
            </w:r>
            <w:r>
              <w:t>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автономное учреждение здравоохранения "Комсомольская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270172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"ГрандСтрой"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270176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Индивидуальный предприниматель Шамгунова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270185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"СтомИндустрия"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"МДЦ Нефролайн"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270194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"Дент-Арт-Восток"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"Тари Дент"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</w:t>
            </w:r>
            <w:r>
              <w:t>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270246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"Виталаб"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"ЦЕНТР СОВРЕМЕННОЙ ОРТОДОНТИИ И ЭСТЕТИЧЕСКОЙ СТОМАТОЛОГИИ"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"Краевая клиническая психиатрическая больница" имени профессора И.Б.Галанта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</w:t>
            </w:r>
            <w:r>
              <w:t>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автономное учреждение здравоохранения "</w:t>
            </w:r>
            <w:r>
              <w:t>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"Бюро 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казенное учреждение здравоохранения "</w:t>
            </w:r>
            <w:r>
              <w:t>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</w:t>
            </w:r>
            <w:r>
              <w:t>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270163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"Ланта"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"ЮНИМ-СИБИРЬ"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"Медклуб"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"Медикъ"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270175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Общество с ограниченной ответственностью "Эр энд Эм Медицинский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</w:pPr>
            <w: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</w:tbl>
    <w:p w:rsidR="00A05201" w:rsidRDefault="00A05201">
      <w:pPr>
        <w:pStyle w:val="ConsPlusNormal0"/>
        <w:sectPr w:rsidR="00A05201">
          <w:headerReference w:type="default" r:id="rId52"/>
          <w:footerReference w:type="default" r:id="rId53"/>
          <w:headerReference w:type="first" r:id="rId54"/>
          <w:footerReference w:type="first" r:id="rId5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--------------------------------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&lt;*&gt; заполняется знак отличия (1)".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2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6" w:name="P1694"/>
      <w:bookmarkEnd w:id="6"/>
      <w:r>
        <w:t>ПОРЯДОК И УСЛОВИЯ</w:t>
      </w:r>
    </w:p>
    <w:p w:rsidR="00A05201" w:rsidRDefault="006F07BF">
      <w:pPr>
        <w:pStyle w:val="ConsPlusTitle0"/>
        <w:jc w:val="center"/>
      </w:pPr>
      <w:r>
        <w:t>ПРЕДОСТАВЛЕНИЯ МЕДИЦИНСКОЙ ПОМОЩИ, ВКЛЮЧАЯ СРОКИ ОЖИДАНИЯ</w:t>
      </w:r>
    </w:p>
    <w:p w:rsidR="00A05201" w:rsidRDefault="006F07BF">
      <w:pPr>
        <w:pStyle w:val="ConsPlusTitle0"/>
        <w:jc w:val="center"/>
      </w:pPr>
      <w:r>
        <w:t>МЕДИЦИНСКОЙ ПОМОЩИ, О</w:t>
      </w:r>
      <w:r>
        <w:t>КАЗЫВАЕМОЙ В ПЛАНОВОЙ ФОРМЕ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Для получения первичной медико-сани</w:t>
      </w:r>
      <w:r>
        <w:t>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</w:t>
      </w:r>
      <w:r>
        <w:t>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</w:t>
      </w:r>
      <w:r>
        <w:t xml:space="preserve"> путем подачи заявления лично или через своего представителя на имя руководителя медицинской организации.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</w:t>
      </w:r>
      <w:r>
        <w:t>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</w:t>
      </w:r>
      <w:r>
        <w:t>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</w:t>
      </w:r>
      <w:r>
        <w:t xml:space="preserve"> выбор врача.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</w:t>
      </w:r>
      <w:r>
        <w:t>аются причины замены лечащего врача.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</w:t>
      </w:r>
      <w:r>
        <w:t xml:space="preserve"> соответствующей специальности, работающих в подразделении медицинской организации.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Возложение функций лечащего врача на врача со</w:t>
      </w:r>
      <w:r>
        <w:t>ответствующей специальности осуществляется с учетом его согласия.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Хабаровского края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помощь в медицински</w:t>
      </w:r>
      <w:r>
        <w:t>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Героям Социалистического труда;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полным кавалерам ордена Славы;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Героям Советского Союза;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Героям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полным кавалерам ордена Трудовой Славы;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лицам, награжденным нагрудными знаками "Почетный донор СССР", "Почетный донор России";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гражд</w:t>
      </w:r>
      <w:r>
        <w:t>анам, признанным пострадавшими от политических репрессий;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реабилитированным лицам;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инвалидам и участникам войны;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ветеранам боевых действий;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участникам специальной военной операции Российской Федерации на территориях Украины, Донецкой Народной Республики и </w:t>
      </w:r>
      <w:r>
        <w:t>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военнослужащим, проходившим военную службу в воинских частях, учреждениях, военно-учебных заведениях, не входивших в </w:t>
      </w:r>
      <w:r>
        <w:t>состав действующей армии, в период с 22 июня 1941 г. по 3 сентября 1945 г. не менее шести месяцев, военнослужащим, награжденным орденами или медалями СССР за службу в указанный период;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лицам, награжденным знаком "Жителю блокадного Ленинграда", лицам, награ</w:t>
      </w:r>
      <w:r>
        <w:t>жденным знаком "Житель осажденного Севастополя", и лицам, награжденным знаком "Житель осажденного Сталинграда";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</w:t>
      </w:r>
      <w:r>
        <w:t xml:space="preserve"> на их иждивении и получающим пенсию по случаю потери кормильца (имеющим право на ее получение);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</w:t>
      </w:r>
      <w:r>
        <w:t>йствующих фронтов, операционных зон действующих флотов, на прифронтовых участках железных и автомобильных дорог;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ветеранам труда, получающим страховую пенсию в соответствии с Федеральным </w:t>
      </w:r>
      <w:hyperlink r:id="rId56" w:tooltip="Федеральный закон от 28.12.2013 N 400-ФЗ (ред. от 25.12.2023) &quot;О страховых пенс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28 декабря 2013 г. N 400-ФЗ "О страховых пенсиях", а также ветеранам труда, достиг</w:t>
      </w:r>
      <w:r>
        <w:t>шим возраста 55 и 60 лет (соответственно женщины и мужчины);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ветеранам военной службы;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труженикам тыла;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инвалидам I и II групп;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детям-инвалидам и лицам, их сопровождающим;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детям первого года жизни;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детям-сиротам и детям, оставшимся без попечения родителей.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амбулаторно;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стационарно (кроме высокотехнологичной медицинской помощи).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внеочередного оказания медицинской помощи: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плановая медицинская помощь в амбулаторных условиях оказывается гражданам во внеочередном порядке в медицинской организации, в к</w:t>
      </w:r>
      <w:r>
        <w:t>оторой гражданин находится на медицинском обслуживании. Плановые консультации врачей-специалистов, плановые 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</w:t>
      </w:r>
      <w:r>
        <w:t>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обращения нескольких гра</w:t>
      </w:r>
      <w:r>
        <w:t>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3. Порядок обеспечения граждан лекарственными препаратами, медицинскими изделиями, включенными в утвержденный Правительством Росс</w:t>
      </w:r>
      <w:r>
        <w:t>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</w:t>
      </w:r>
      <w:r>
        <w:t>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оказании в рамках Территориаль</w:t>
      </w:r>
      <w:r>
        <w:t>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</w:t>
      </w:r>
      <w:r>
        <w:t>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</w:t>
      </w:r>
      <w:r>
        <w:t>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</w:t>
      </w:r>
      <w:r>
        <w:t>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Обеспечение донорской кровью и ее компонентам</w:t>
      </w:r>
      <w:r>
        <w:t xml:space="preserve">и осуществляется в соответствии с </w:t>
      </w:r>
      <w:hyperlink r:id="rId57" w:tooltip="Постановление Правительства РФ от 12.04.2013 N 332 (ред. от 27.01.2021) &quot;Об утверждении Правил осуществления безвозмездной передачи донорской крови и (или) ее компонентов организациями, входящими в службу крови&quot; {КонсультантПлюс}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крови, утвержденными постановле</w:t>
      </w:r>
      <w:r>
        <w:t xml:space="preserve">нием Правительства Российской Федерации от 12 апреля 2013 г. N 332 и </w:t>
      </w:r>
      <w:hyperlink r:id="rId58" w:tooltip="Постановление Правительства Хабаровского края от 10.10.2013 N 329-пр (ред. от 25.12.2019) &quot;Об утверждении Порядка обеспечения донорской кровью и (или) ее компонентами для клинического использования краевых государственных учреждений здравоохранения, медицински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</w:t>
      </w:r>
      <w:r>
        <w:t>ользования краевых государственных учреждений здравоохранения, медицинских организаций уполномоченных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</w:t>
      </w:r>
      <w:r>
        <w:t>же организаций частной системы здравоохранения, участвующих в реализации Территориальной программы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</w:t>
      </w:r>
      <w:r>
        <w:t>ьства Хабаровского края от 10 октября 2013 г. N 329-пр.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</w:t>
      </w:r>
      <w:r>
        <w:t>арактера заболевания согласно утвержденным в установленном порядке стандартам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</w:t>
      </w:r>
      <w:r>
        <w:t xml:space="preserve"> медицинской помощи или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Решение врачебной комиссии фик</w:t>
      </w:r>
      <w:r>
        <w:t>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</w:t>
      </w:r>
      <w:r>
        <w:t>тах при оказании медицинской помощи застрахованным лицам в сфере обязательного медицинского страхования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</w:t>
      </w:r>
      <w:r>
        <w:t>казании стационарной, амбулаторно-поликлинической и скорой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Назначение лекарственных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</w:t>
      </w:r>
      <w:r>
        <w:t xml:space="preserve">условиях осуществляется в соответствии с </w:t>
      </w:r>
      <w:hyperlink w:anchor="P4186" w:tooltip="ПЕРЕЧЕНЬ">
        <w:r>
          <w:rPr>
            <w:color w:val="0000FF"/>
          </w:rPr>
          <w:t>перечнем</w:t>
        </w:r>
      </w:hyperlink>
      <w:r>
        <w:t>, установленным приложением N 6 к настоящей Территориальной программе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Обеспечение лекарственными препаратами для медицинского применения, м</w:t>
      </w:r>
      <w:r>
        <w:t>едицинскими изделиями и специализированными продуктами лечебного питания для детей, приобретаемых за счет средств краевого бюджета для обеспечения населения в соответствии с перечнем групп населения и категорий заболеваний, при лечении которых в амбулаторн</w:t>
      </w:r>
      <w:r>
        <w:t xml:space="preserve">ых условиях лекарственные препараты для медицинского применения, медицинские изделия и специализированные продукты лечебного питания для детей отпускаются по рецептам врачей бесплатно или с 50-процентной скидкой от свободных цен, осуществляется в порядке, </w:t>
      </w:r>
      <w:r>
        <w:t xml:space="preserve">установленном </w:t>
      </w:r>
      <w:hyperlink r:id="rId59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4. Перечень мероприятий по профилактике з</w:t>
      </w:r>
      <w:r>
        <w:t>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рамках Территориальной программы государственных гарантий</w:t>
      </w:r>
      <w:r>
        <w:t xml:space="preserve"> осуществляются мероприятия по профилактике заболеваний и формированию здорового образа жизни, включая меры по профилактике распространения ВИЧ-инфекции и гепатита C: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профилактические медицинские осмотры и диспансеризация определенных групп взрослого нас</w:t>
      </w:r>
      <w:r>
        <w:t>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мероприятия по профилактике, в том числе по проведению профилактических прививок, профилактических осмотров и д</w:t>
      </w:r>
      <w:r>
        <w:t>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женщин, неонатального на 5 наследственных и врожденных заболеваний и аудиологических скрининг</w:t>
      </w:r>
      <w:r>
        <w:t>ов,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округов и муниципальных районов к</w:t>
      </w:r>
      <w:r>
        <w:t>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плановый осмотр по поводу диспансерного наблюдения;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</w:t>
      </w:r>
      <w:r>
        <w:t>остановки пробы Манту;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профилактические </w:t>
      </w:r>
      <w:r>
        <w:t>медицинские осмотры несовершеннолетних;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</w:t>
      </w:r>
      <w:r>
        <w:t>ходящихся в трудной жизненной ситуации;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медицинское освидетельствование граждан из числа кандидатов в замещающие родители;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иммунизация граждан в соответствии с национальным </w:t>
      </w:r>
      <w:hyperlink r:id="rId60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Российской Федерации от 6 декабря 2021 г. N 1122н "Об утверждении национального календаря профилактических прививок, календаря профилактических </w:t>
      </w:r>
      <w:r>
        <w:t>прививок по эпидемическим показаниям и порядка проведения профилактических прививок";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раннее выявление и диагностика онкопатологии, туберкулеза, ВИЧ и гепатита;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обеспечение исполнения санитарных правил и норм, устанавливающих санитарно-эпидемиологическ</w:t>
      </w:r>
      <w:r>
        <w:t>ие требования по профилактике инфекционных болезней, в части выявления хронического вирусного гепатита C и ВИЧ-инфекции, в том числе среди контингента, подлежащего обязательному обследованию;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повышение информированности населения по вопросам профилактики</w:t>
      </w:r>
      <w:r>
        <w:t xml:space="preserve"> и ранней диагностики хронических заболеваний по вопросам ВИЧ-инфекции и ассоциированных с ней заболеваний, а также гепатита C;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иные меры по профилактике распространения ВИЧ-инфекции и гепатита C, в том числе предусмотренные санитарными правилами и норма</w:t>
      </w:r>
      <w:r>
        <w:t xml:space="preserve">ми </w:t>
      </w:r>
      <w:hyperlink r:id="rId61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>
          <w:rPr>
            <w:color w:val="0000FF"/>
          </w:rPr>
          <w:t>СанПиН 3.3686-21</w:t>
        </w:r>
      </w:hyperlink>
      <w:r>
        <w:t xml:space="preserve"> "Санитарно-эпидемиологические требования по профилактике инфекционных болезней", утвержденными Постановлением Главного государственн</w:t>
      </w:r>
      <w:r>
        <w:t>ого санитарного врача Российской Федерации от 28 января 2021 г. N 4.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5.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</w:t>
      </w:r>
      <w:r>
        <w:t>бследований и консультаций врачей-специалистов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</w:t>
      </w:r>
      <w:r>
        <w:t>ю медицинских организаций первичной медико-санитарной помощи, включая врачей общей практики (семейных врачей).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</w:t>
      </w:r>
      <w:r>
        <w:t>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</w:t>
      </w:r>
      <w:r>
        <w:t>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</w:t>
      </w:r>
      <w:r>
        <w:t xml:space="preserve">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</w:t>
      </w:r>
      <w:r>
        <w:t>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</w:t>
      </w:r>
      <w:r>
        <w:t>ения пациента в медицинскую организацию.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</w:t>
      </w:r>
      <w:r>
        <w:t>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(за исключением подозр</w:t>
      </w:r>
      <w:r>
        <w:t>ения на онкологическое заболевание) не должны превышать 14 рабочих дней со дня обращения пациента в медицинскую организацию.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</w:t>
      </w:r>
      <w:r>
        <w:t>ня.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</w:t>
      </w:r>
      <w:r>
        <w:t>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рабочих дней со дня наз</w:t>
      </w:r>
      <w:r>
        <w:t>начения исследований (за исключением исследований при подозрении на онкологическое заболевание).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</w:t>
      </w:r>
      <w:r>
        <w:t xml:space="preserve">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</w:t>
      </w:r>
      <w:r>
        <w:t>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</w:t>
      </w:r>
      <w:r>
        <w:t>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</w:t>
      </w:r>
      <w:r>
        <w:t>мощи, в сроки, установленные настоящим разделом.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 учетом транспортной доступности, низкой плотности населения, а также климатических и географических особенностей Хабаровского края время доезда до пациента бригад скорой медицинской помощи при оказании ско</w:t>
      </w:r>
      <w:r>
        <w:t>рой медицинской помощи в экстренной форме не должно превышать: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- 20 минут с момента ее вызова при расстоянии до 20 километров от отделения (подстанции) скорой медицинской помощи до места нахождения пациента;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- 30 минут с момента ее вызова при расстоянии от</w:t>
      </w:r>
      <w:r>
        <w:t xml:space="preserve"> 20 до 40 километров от отделения (подстанции) скорой медицинской помощи до места нахождения пациента;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- 40 минут с момента ее вызова при расстоянии 40 километров и более от отделения (подстанции) скорой медицинской помощи до места нахождения пациента.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6.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</w:t>
      </w:r>
      <w:r>
        <w:t xml:space="preserve">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</w:t>
      </w:r>
      <w:r>
        <w:t>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</w:t>
      </w:r>
      <w:r>
        <w:t>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госпитализации в стационар больные размещаются в палатах с соблюдением санит</w:t>
      </w:r>
      <w:r>
        <w:t>арно-гигиенических норм.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Одному из родителей, иному члену семьи или иному законному представителю предоставляется право на бесплатное со</w:t>
      </w:r>
      <w:r>
        <w:t>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 в том числе з</w:t>
      </w:r>
      <w:r>
        <w:t>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с ребенком-инвалидом, который в соответствии с индивидуальной программой реабилитации или абилитации ребенка-инвалида, выданной </w:t>
      </w:r>
      <w:r>
        <w:t>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</w:t>
      </w:r>
      <w:r>
        <w:t xml:space="preserve"> ориентации, и (или) общению, и (или) обучению, и (или) контролю своего поведения), - независимо от возраста ребенка-инвалида;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 ребенком до достижения им возраста четырех лет;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- с ребенком в возрасте старше четырех лет - при наличии медицинских показани</w:t>
      </w:r>
      <w:r>
        <w:t>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осуществлении медицинской деятельности, к помещениям, зданиям, сооружениям применяются санитарно-эпидемиологические требования в соответствии с </w:t>
      </w:r>
      <w:hyperlink r:id="rId62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24 декабря 2020 г.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</w:t>
      </w:r>
      <w:r>
        <w:t>а также условиям деятельности хозяйствующих субъектов, осуществляющих продажу товаров, выполнение работ или оказание услуг".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госпитализации детей в возрасте до одного года в составе отделения для детей медицинской организации предусматриваются помещени</w:t>
      </w:r>
      <w:r>
        <w:t>я для приготовления и розлива детских смесей.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7.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</w:t>
      </w:r>
      <w:r>
        <w:t>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целях выполнения порядков оказания медицин</w:t>
      </w:r>
      <w:r>
        <w:t xml:space="preserve">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в медицинской организации, оказывающей медицинскую помощь, руководством данной организации </w:t>
      </w:r>
      <w:r>
        <w:t>обеспечивается транспортировка пациента в сопровождении медицинского работника в другую медицинскую организацию.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Данная услуга оказывается пациенту без взимания платы.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Транспортировка осуществляется в плановом или экстренном порядке по предварительной дого</w:t>
      </w:r>
      <w:r>
        <w:t>воренности с медицинской организацией, предоставляющей медицинскую услугу.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</w:t>
      </w:r>
      <w:r>
        <w:t>ицинскую услугу диагностики.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8. Порядок направления больных и компенсации расходов на оплату проез</w:t>
      </w:r>
      <w:r>
        <w:t>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</w:t>
      </w:r>
      <w:r>
        <w:t>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</w:t>
      </w:r>
      <w:r>
        <w:t>ской почечной недостаточностью, онкологическими заболеваниями, при нарушениях сердечного ритма с установленным электрокардиостимулятором, направляемых на лечение по основному заболеванию в соответствии с клиническими показаниями.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Направление больных в меди</w:t>
      </w:r>
      <w:r>
        <w:t>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Компенсация расходов на оплату проезда в медицинские организации, расположенные за пределами Хаба</w:t>
      </w:r>
      <w:r>
        <w:t>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компенсации расходов на оплату проезда в медицинские организации, расположен</w:t>
      </w:r>
      <w:r>
        <w:t>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нормативным правовым актом министерства здравоохранения Хабаровского края.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 xml:space="preserve">9. Порядок проведения </w:t>
      </w:r>
      <w:r>
        <w:t>профилактических осмотров, диспансеризации и диспансерного наблюдения застрахованных лиц, в том числе в выходные дни и вечернее время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</w:t>
      </w:r>
      <w:r>
        <w:t>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</w:t>
      </w:r>
      <w:r>
        <w:t>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 государственных гарантий, в установленные дни и часы, в том числе в выходные дни и вечернее время, согласно плану-графику, </w:t>
      </w:r>
      <w:r>
        <w:t xml:space="preserve">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утвержденные </w:t>
      </w:r>
      <w:hyperlink r:id="rId63" w:tooltip="Приказ Минздрава России от 27.04.2021 N 404н (ред. от 28.09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При</w:t>
        </w:r>
        <w:r>
          <w:rPr>
            <w:color w:val="0000FF"/>
          </w:rPr>
          <w:t>казом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</w:t>
      </w:r>
      <w:r>
        <w:t>ка их развития.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</w:t>
      </w:r>
      <w:r>
        <w:t>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27 апреля 2021 г. </w:t>
      </w:r>
      <w:hyperlink r:id="rId64" w:tooltip="Приказ Минздрава России от 27.04.2021 N 404н (ред. от 28.09.2023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10 августа 2017 г. </w:t>
      </w:r>
      <w:hyperlink r:id="rId65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несовершеннолетних";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21 апреля 2022 г. </w:t>
      </w:r>
      <w:hyperlink r:id="rId66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</w:t>
        </w:r>
        <w:r>
          <w:rPr>
            <w:color w:val="0000FF"/>
          </w:rPr>
          <w:t xml:space="preserve">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15 февраля 2013 г. </w:t>
      </w:r>
      <w:hyperlink r:id="rId67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6 октября 2014 г. </w:t>
      </w:r>
      <w:hyperlink r:id="rId68" w:tooltip="Приказ Минздрава России от 06.10.2014 N 581н (ред. от 19.11.2020) &quot;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</w:t>
      </w:r>
      <w:r>
        <w:t>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- от 23 октября 2020 г. </w:t>
      </w:r>
      <w:hyperlink r:id="rId69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">
        <w:r>
          <w:rPr>
            <w:color w:val="0000FF"/>
          </w:rPr>
          <w:t>N 1144н</w:t>
        </w:r>
      </w:hyperlink>
      <w:r>
        <w:t xml:space="preserve"> "О</w:t>
      </w:r>
      <w: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</w:t>
      </w:r>
      <w:r>
        <w:t>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</w:t>
      </w:r>
      <w:r>
        <w:t>ке к участию в физкультурных и спортивных мероприятиях".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проведении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</w:t>
      </w:r>
      <w:r>
        <w:t>тами пациента.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</w:t>
      </w:r>
      <w:r>
        <w:t>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Проведение диспансерного наблюде</w:t>
      </w:r>
      <w:r>
        <w:t xml:space="preserve">ния детей, в том числе в период обучения, осуществляется в соответствии с </w:t>
      </w:r>
      <w:hyperlink r:id="rId70" w:tooltip="Приказ Минздрава России от 16.05.2019 N 302н (ред. от 19.11.2020) &quot;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&quot; (Зарегистрировано в Минюсте России 0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</w:t>
      </w:r>
      <w:r>
        <w:t>ерждении Порядка прохождения несовершеннолетними диспансерного наблюдения, в том числе в период обучения и воспитания в образовательных организациях".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71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Профилактические осмотры, диспансеризация и диспансерное наб</w:t>
      </w:r>
      <w:r>
        <w:t>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Данные о результатах осмотров врача</w:t>
      </w:r>
      <w:r>
        <w:t xml:space="preserve">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утвержденной </w:t>
      </w:r>
      <w:hyperlink r:id="rId72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утверждении учетной формы медицинской документации N 131/у "</w:t>
      </w:r>
      <w:r>
        <w:t>Карта учета 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</w:t>
      </w:r>
      <w:r>
        <w:t>ления", порядка ее заполнения и сроков представления".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</w:t>
      </w:r>
      <w:r>
        <w:t>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целях проведения диспансеризации и диспансерного наблюдения застрахованных лиц, находящихся в стационарных организациях соц</w:t>
      </w:r>
      <w:r>
        <w:t xml:space="preserve">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сопровождаемого проживания, включая совместное проживание таких лиц в </w:t>
      </w:r>
      <w:r>
        <w:t>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дополнение к профилактическим медицинским осмотрам и диспанс</w:t>
      </w:r>
      <w:r>
        <w:t xml:space="preserve">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w:anchor="P4315" w:tooltip="ПЕРЕЧЕНЬ">
        <w:r>
          <w:rPr>
            <w:color w:val="0000FF"/>
          </w:rPr>
          <w:t>приложен</w:t>
        </w:r>
        <w:r>
          <w:rPr>
            <w:color w:val="0000FF"/>
          </w:rPr>
          <w:t>ии N 8</w:t>
        </w:r>
      </w:hyperlink>
      <w:r>
        <w:t xml:space="preserve"> к настоящей Территориальной программе государственных гарантий (далее - углубленная диспансеризация).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</w:t>
      </w:r>
      <w:r>
        <w:t>ии новой коронавирусной инфекцией (COVID-19).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Перечень медицинских организаций, проводящих профилактические медицинские осмотры и диспансеризацию, в том числе углубленную диспансеризацию, и порядок их работы размещаются на официальном сайте министерства зд</w:t>
      </w:r>
      <w:r>
        <w:t>равоохранения Хабаровского края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A05201" w:rsidRDefault="006F07BF">
      <w:pPr>
        <w:pStyle w:val="ConsPlusNormal0"/>
        <w:spacing w:before="200"/>
        <w:ind w:firstLine="540"/>
        <w:jc w:val="both"/>
      </w:pPr>
      <w:hyperlink r:id="rId73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Министерства здравоохранения Российской Фе</w:t>
      </w:r>
      <w:r>
        <w:t>дерации от 1 июля 2021 г. N 698н.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</w:t>
      </w:r>
      <w:r>
        <w:t xml:space="preserve">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</w:t>
      </w:r>
      <w:r>
        <w:t>фонды обязательного медицинского страхования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</w:t>
      </w:r>
      <w:r>
        <w:t>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</w:t>
      </w:r>
      <w:r>
        <w:t xml:space="preserve"> в том числе с использованием единого портала.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</w:t>
      </w:r>
      <w:r>
        <w:t xml:space="preserve">тствии с </w:t>
      </w:r>
      <w:hyperlink w:anchor="P431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государственных гарантий в течение одного дня.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 результатам углубленной диспансеризации в случае выявления у гражданина хронических неинфекционн</w:t>
      </w:r>
      <w:r>
        <w:t xml:space="preserve">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</w:t>
      </w:r>
      <w:r>
        <w:t>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 xml:space="preserve">10. 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</w:t>
      </w:r>
      <w:r>
        <w:t>реабилитацию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Диспансеризация детей-сирот и детей, оставшихся без попечения родителей,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</w:t>
      </w:r>
      <w:r>
        <w:t xml:space="preserve"> г. </w:t>
      </w:r>
      <w:hyperlink r:id="rId74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</w:t>
      </w:r>
      <w:r>
        <w:t xml:space="preserve"> </w:t>
      </w:r>
      <w:hyperlink r:id="rId75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</w:t>
      </w:r>
      <w:r>
        <w:t>попечительство), в приемную или патронатную семью" за счет средств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</w:t>
      </w:r>
      <w:r>
        <w:t>мью (далее - находящихся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заболевании, требующ</w:t>
      </w:r>
      <w:r>
        <w:t>ем оказания специализированной,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</w:t>
      </w:r>
      <w:r>
        <w:t>исле высокотехнологичная,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выявлении заболеваний у пребывающих в стационарных учреждениях детей-сирот и де</w:t>
      </w:r>
      <w:r>
        <w:t>тей, находящихся в трудной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</w:t>
      </w:r>
      <w:r>
        <w:t>ного учреждения, в котором проживает ребенок (дом ребенка, детский дом).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</w:t>
      </w:r>
      <w:r>
        <w:t>работниками амбулаторно-поликлинических медицинских организаций по месту их прикрепления.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 случае, когда ребенок нуждается в оказании специализированн</w:t>
      </w:r>
      <w:r>
        <w:t>ой, в том числе высокотехнологичной,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</w:t>
      </w:r>
      <w:r>
        <w:t xml:space="preserve"> Данный вид помощи оказывается вне очереди.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Медицинская реабилитация детей осуществляется в соответствии с </w:t>
      </w:r>
      <w:hyperlink r:id="rId76" w:tooltip="Приказ Минздрава России от 23.10.2019 N 878н &quot;Об утверждении Порядка организации медицинской реабилитации детей&quot; (Зарегистрировано в Минюсте России 23.12.2019 N 56954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23 октября 2019 г. N 878н "Об утверждении Порядка организации медицинск</w:t>
      </w:r>
      <w:r>
        <w:t>ой реабилитации детей" при оказании первичной медико-санитарной помощи; специализированной, в том числе высокотехнологичной, медицинской помощи.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11. Порядок оказания медицинской помощи в экстренной форме при внезапных острых заболеваниях, состояниях, обос</w:t>
      </w:r>
      <w:r>
        <w:t>трении хронических заболеваний, представляющих угрозу жизни пациента, лицам, не застрахованным (не идентифицированным) в системе обязательного медицинского страхования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помощь в экстренной форме при внезапных острых заболеваниях, состояниях, обо</w:t>
      </w:r>
      <w:r>
        <w:t>стрении хронических заболеваний, представляющих угрозу жизни пациента (далее - медицинская помощь) лицам, не застрахованным (не идентифицированным) в системе обязательного медицинского страхования в медицинских организациях, подведомственных министерству з</w:t>
      </w:r>
      <w:r>
        <w:t>дравоохранения Хабаровского края, осуществляется бесплатно.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медицинской помощи лицам, не застрахованным (не идентифицированным) в системе обязательного медицинского страхования, осуществляется в соответствии с порядками оказания медицинской помощи</w:t>
      </w:r>
      <w:r>
        <w:t>, а также на основе стандартов медицинской помощи, установленных Министерством здравоохранения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</w:t>
      </w:r>
      <w:r>
        <w:t>рахования, осуществляется медицинским организациям за счет средств краевого бюджета по нормативам финансовых затрат на единицу объема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Порядок возмещения расходов за оказание медицинской помощи лицам, не застрахованным (не идентифицирова</w:t>
      </w:r>
      <w:r>
        <w:t>нным) в системе обязательного медицинского страхования, устанавливается министерством здравоохранения Хабаровского края.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12. Условия оказания работниками медицинских организаций помощи инвалидам в преодолении барьеров, мешающих получению ими услуг наравне</w:t>
      </w:r>
      <w:r>
        <w:t xml:space="preserve"> с другими лицами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Во исполнение </w:t>
      </w:r>
      <w:hyperlink r:id="rId77" w:tooltip="Федеральный закон от 24.11.1995 N 181-ФЗ (ред. от 10.07.2023) &quot;О социальной защите инвалидов в Российской Федерации&quot;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78" w:tooltip="Приказ Минздрава России от 12.11.2015 N 802н &quot;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">
        <w:r>
          <w:rPr>
            <w:color w:val="0000FF"/>
          </w:rPr>
          <w:t>Приказа</w:t>
        </w:r>
      </w:hyperlink>
      <w:r>
        <w:t xml:space="preserve"> Минздрава России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</w:t>
      </w:r>
      <w:r>
        <w:t xml:space="preserve">акже оказания им при этом необходимой помощи" руководителями медицинских организаций обеспечивается создание инвалидам (включая инвалидов, использующих кресла-коляски и собак-проводников) следующих условий доступности зданий медицинских организаций (далее </w:t>
      </w:r>
      <w:r>
        <w:t>- объекты) в соответствии с требованиями, установленными законодательными и иными нормативными правовыми актами: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условия для беспрепятственного доступа к объектам и предоставляемым в них услугам;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возможность самостоятельного передвижения по территории, на </w:t>
      </w:r>
      <w:r>
        <w:t>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</w:t>
      </w:r>
      <w:r>
        <w:t>движения, и оказание им помощи на объектах;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дублирование необходим</w:t>
      </w:r>
      <w:r>
        <w:t>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допуск на объекты собаки-проводни</w:t>
      </w:r>
      <w:r>
        <w:t>ка при наличии документа, подтверждающего ее специальное обучение и выдаваемого по форме и порядку, которые определяются в соответствии с законодательством Российской Федерации;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работниками организаций, предоставляющих услуги населению, помощи инв</w:t>
      </w:r>
      <w:r>
        <w:t>алидам в преодолении барьеров, мешающих получению ими услуг наравне с другими лицами;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услуг, оказываемых медицинскими организациями, в том числе об оформлении документов, о совершении ими других действий, необходимых для получ</w:t>
      </w:r>
      <w:r>
        <w:t>ения услуг.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Кроме условий доступности услуг, медицинскими организациями, предоставляющими услуги, обеспечиваются: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размещение помещений, в которых предоставляются услуги, преимущественно на нижних этажах зданий;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оборудование на прилегающих к объекту террито</w:t>
      </w:r>
      <w:r>
        <w:t>риях мест для парковки автотранспортных средств инвалидов;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</w:t>
      </w:r>
      <w:r>
        <w:t xml:space="preserve"> с порядками оказания медицинской помощи в зависимости от вида, профиля медицинской помощи, заболеваний или состояний.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13. Условия размещения пациентов в маломестных палатах (боксах) по медицинским и (или) эпидемиологическим показаниям, установленным Мини</w:t>
      </w:r>
      <w:r>
        <w:t>стерством здравоохранения Российской Федерации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соответствии с </w:t>
      </w:r>
      <w:hyperlink r:id="rId79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</w:t>
      </w:r>
      <w:r>
        <w:t>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</w:t>
      </w:r>
      <w:r>
        <w:t xml:space="preserve"> санитарных правил </w:t>
      </w:r>
      <w:hyperlink r:id="rId80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</w:t>
      </w:r>
      <w:r>
        <w:t>е условиям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Предоставление и</w:t>
      </w:r>
      <w:r>
        <w:t>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14. Порядок и размеры возмещения расходов, связанных с оказанием граж</w:t>
      </w:r>
      <w:r>
        <w:t>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 государс</w:t>
      </w:r>
      <w:r>
        <w:t>твенных гарантий, осуществляется за оказание медицинской помощи в экстренной форме.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Расходы за оказание медицинской помощи возмещаются по тарифам, устанавливаемым соглашением между уполномоченным органом исполнительной власти края, Хабаровским краевым фонд</w:t>
      </w:r>
      <w:r>
        <w:t xml:space="preserve">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8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</w:t>
      </w:r>
      <w:r>
        <w:t xml:space="preserve">я граждан в Российской Федерации", профессиональных союзов медицинских работников или их объединений (ассоциаций), включенными в </w:t>
      </w:r>
      <w:hyperlink r:id="rId82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</w:t>
      </w:r>
      <w:r>
        <w:t>ьного медицинского страхования в Хабаровском крае, утвержденный постановлением Правительства Хабаровского края от 23 марта 2012 г. N 71-пр.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Возмещение расходов осуществляется министерством здравоохранения Хабаровского края за счет средств краевого бюджета </w:t>
      </w:r>
      <w:r>
        <w:t>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</w:t>
      </w:r>
      <w:r>
        <w:t>ции копий следующих документов: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формы N 066/у-02 "статистическая карта выбывшего из стационара" или N 096/1у-20 "история родов".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Заявление подлежит</w:t>
      </w:r>
      <w:r>
        <w:t xml:space="preserve"> регистрации в течение трех рабочих дней с момента его поступления в министерство здравоохранения Хабаровского края.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Министерство здравоохранения Хабаровского края в течение 30 календарных дней со дня регистрации заявления принимает решение о предоставлени</w:t>
      </w:r>
      <w:r>
        <w:t>и (отказе в предоставлении) возмещения расходов за оказанную гражданину медицинскую помощь в экстренной форме. О принятом решении Заявитель извещается в течение 10 календарных дней со дня его принятия путем направления уведомления на почтовый адрес медицин</w:t>
      </w:r>
      <w:r>
        <w:t>ской организации.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гарантий, являются: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предст</w:t>
      </w:r>
      <w:r>
        <w:t>авление неполного пакета документов, указанных в настоящем пункте;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представление копии недействительного документа, удостоверяющего личность гражданина (под недействительным документом понимается документ, выданный в нарушение установленного порядка или оф</w:t>
      </w:r>
      <w:r>
        <w:t>ормленный на утраченном (похищенном) бланке, а также документ, не имеющий юридической силы);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отсутствие лицензии на осуществление медицинской деятельности при оказании специализированной, в том числе высокотехнологичной, медицинской помощи в стационарных у</w:t>
      </w:r>
      <w:r>
        <w:t>словиях.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15. Порядок обеспечения граждан в рамках оказания паллиативной медицинской помощи для использования на дому медицинскими изделиями, предназначенными дл</w:t>
      </w:r>
      <w:r>
        <w:t>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оказании паллиативной медицинской помощи в амбулаторных условиях, в том числе</w:t>
      </w:r>
      <w:r>
        <w:t xml:space="preserve"> на дому, назначение и выписывание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83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</w:t>
      </w:r>
      <w:r>
        <w:t>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</w:t>
      </w:r>
      <w:r>
        <w:t>кументов".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</w:t>
      </w:r>
      <w:r>
        <w:t xml:space="preserve">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84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оказании паллиативной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</w:t>
      </w:r>
      <w:r>
        <w:t xml:space="preserve">лекарственных препаратов,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</w:t>
      </w:r>
      <w:r>
        <w:t>обеспечение выполнения государственного задания на оказание государственных услуг (выполнение работ).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осуществляется в соответствии с </w:t>
      </w:r>
      <w:hyperlink w:anchor="P4186" w:tooltip="ПЕРЕЧЕНЬ">
        <w:r>
          <w:rPr>
            <w:color w:val="0000FF"/>
          </w:rPr>
          <w:t>перечнем</w:t>
        </w:r>
      </w:hyperlink>
      <w:r>
        <w:t xml:space="preserve"> лекарственных препаратов, отпуск</w:t>
      </w:r>
      <w:r>
        <w:t>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</w:t>
      </w:r>
      <w:r>
        <w:t>ри амбулаторном лечении которых лекарственные препараты отпускаются по рецептам врачей с 50-процентной скидкой, согласно приложению N 6 к настоящей Территориальной программе государственных гарантий.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Обеспечение гражданина медицинскими изделиями, предназна</w:t>
      </w:r>
      <w:r>
        <w:t>ченными для поддержания функций органов и систем организма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</w:t>
      </w:r>
      <w:r>
        <w:t>мощи в соответствии с перечнем изделий, утвержденным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Решение о нуждаемо</w:t>
      </w:r>
      <w:r>
        <w:t>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организации, к которой гр</w:t>
      </w:r>
      <w:r>
        <w:t>ажданин прикреплен для получения первичной медико-санитарной помощи.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16.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в Хабаровском крае органи</w:t>
      </w:r>
      <w:r>
        <w:t>зована в соответствии с региональной программой Хабаровского края "Оптимальная для восстановления здоровья медицинская реабилитация", утвержденной распоряжением Правительства Хабаровского края от 27 мая 2022 г. N 712-рп.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взрослых о</w:t>
      </w:r>
      <w:r>
        <w:t xml:space="preserve">существляется в соответствии с </w:t>
      </w:r>
      <w:hyperlink r:id="rId85" w:tooltip="Приказ Минздрава России от 31.07.2020 N 788н (ред. от 07.11.2022) &quot;Об утверждении Порядка организации медицинской реабилитации взрослых&quot; (Зарегистрировано в Минюсте России 25.09.2020 N 60039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31 июля 2020 г. N 788н "Об утверждении Порядка организации медицинской реабилитации взрослых".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дет</w:t>
      </w:r>
      <w:r>
        <w:t xml:space="preserve">ей осуществляется в соответствии с </w:t>
      </w:r>
      <w:hyperlink r:id="rId86" w:tooltip="Приказ Минздрава России от 23.10.2019 N 878н &quot;Об утверждении Порядка организации медицинской реабилитации детей&quot; (Зарегистрировано в Минюсте России 23.12.2019 N 56954) {КонсультантПлюс}">
        <w:r>
          <w:rPr>
            <w:color w:val="0000FF"/>
          </w:rPr>
          <w:t>Приказом</w:t>
        </w:r>
      </w:hyperlink>
      <w:r>
        <w:t xml:space="preserve"> Минздрава России от 23 октября 2019 г. N 878 н "Об утверждении Порядка организации медицинской реабилитации детей".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осуществляется на основе клинических рекомендаций и с у</w:t>
      </w:r>
      <w:r>
        <w:t>четом стандартов медицинской помощи.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больных проводится в медицинских организациях, имеющих лицензию на медицинскую деятельность с указанием работ (услуг) по медицинской реабилитации.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Оказание медицинской помощи по медицинской реаб</w:t>
      </w:r>
      <w:r>
        <w:t>илитации взрослым осуществляется в три этапа.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Первый этап медицинской реабилитации осуществляется в структурных подразделениях медицинских организаций, оказывающих специализированную, в том числе высокотехнологичную, медицинскую помощь в стационарных услов</w:t>
      </w:r>
      <w:r>
        <w:t xml:space="preserve">иях по профилям: "анестезиология и реаниматология", "неврология", "травматология и ортопедия", "сердечно-сосудистая хирургия", "кардиология", "терапия", "онкология", "нейрохирургия", "пульмонология". Мероприятия по медицинской реабилитации на первом этапе </w:t>
      </w:r>
      <w:r>
        <w:t>проводятся в острейший (до 72 часов) и острый периоды течения заболевания, при неотложных состояниях, состояниях после оперативных вмешательств (в раннем послеоперационном периоде), хронических критических состояниях.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Второй этап медицинской реабилитации п</w:t>
      </w:r>
      <w:r>
        <w:t>ри оказании 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</w:t>
      </w:r>
      <w:r>
        <w:t>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Мероприятия по медицинской реабилитации на втором этапе проводятся в острый и ранний восста</w:t>
      </w:r>
      <w:r>
        <w:t>новительный периоды течения заболевания или травмы и период остаточных явлений течения заболевания.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на втором этапе осуществляется по направлению лечащего врача медицинской организации, осуществляющего медицинскую реабилитацию на п</w:t>
      </w:r>
      <w:r>
        <w:t>ервом этапе, либо по направлению лечащего врача-специалиста медицинской организации, в которой наблюдается пациент по решению врачебной комиссии этой медицинской организации.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Решение о госпитализации и дате госпитализации пациента на второй этап медицинско</w:t>
      </w:r>
      <w:r>
        <w:t xml:space="preserve">й реабилитации принимается врачебной комиссией медицинской организации, в которой функционирует отделение медицинской реабилитации по профилю заболеваний второго этапа медицинской реабилитации. В отделении ведется лист ожидания оказания специализированной </w:t>
      </w:r>
      <w:r>
        <w:t>медицинской помощи в плановой форме.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Третий этап медицинской реабилитации осуществляется при оказании первичной медико-санитарной помощи в амбулаторных условиях и (или) в условиях дневного стационара.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Медицинская реабилитация на третьем этапе осуществляетс</w:t>
      </w:r>
      <w:r>
        <w:t xml:space="preserve">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этапах, </w:t>
      </w:r>
      <w:r>
        <w:t>по решению врачебной комиссии медицинской организации, в которой наблюдается пациент.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</w:t>
      </w:r>
      <w:r>
        <w:t>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</w:t>
      </w:r>
      <w:r>
        <w:t>-санитарной помощи, организует ему прохождение медицинской реабилитации на дому (далее - медицинская реабилитация на дому).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При оказании медицинской реабилитации на дому на период лечения пациенту могут предоставляться медицинские изделия, предназначенные </w:t>
      </w:r>
      <w:r>
        <w:t>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 xml:space="preserve">Оказание медицинской реабилитации на дому осуществляется в соответствии с </w:t>
      </w:r>
      <w:hyperlink r:id="rId87" w:tooltip="Приказ Минздрава России от 28.02.2023 N 81н &quot;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февраля 2023 г. N 81н "Об утверждении порядка организации медицинской реабилитации на дому, включая перечень медицинских вмешательств, оказываемых при медицинск</w:t>
      </w:r>
      <w:r>
        <w:t>ой реабилитации на дому, порядка предоставления пациенту медицинских изделий и порядка оплаты медицинской реабилитации на дому".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Схемы маршрутизации пациентов, требующих проведения медицинской реабилитации, и правила организации медицинской реабилитации ут</w:t>
      </w:r>
      <w:r>
        <w:t>верждаются правовыми актами министерства здравоохранения Хабаровского края.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17. Порядок взаимодействия с референс-центрами Министерства здравоохранения Российской Федерации, созданных в целях предупреждения распространения биологических угроз (опасностей)</w:t>
      </w:r>
      <w:r>
        <w:t>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Медицинские организации осуществляют взаимодействие с референс-центрами Министерства здравоохранения Российской Федерации, созданных в целях предупреждения распространения биологических угроз (опасностей), а также с референс-центрами иммуногистохимических,</w:t>
      </w:r>
      <w:r>
        <w:t xml:space="preserve"> патоморфологических и лучевых методов исследований, функционирующих на базе медицинских организаций, подведомственных Министерству здравоохранения Российской Федерации (далее - референс-центр), в соответствии с профилем медицинской помощи (направлением де</w:t>
      </w:r>
      <w:r>
        <w:t>ятельности).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Консультации проводятся референс-центром на основании запроса, полученного из медицинской организации. Порядок подготовки, оформления и требования к направляемым на консультацию материалам определяются референс-центром.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Руководителем медицинск</w:t>
      </w:r>
      <w:r>
        <w:t>ой организации назначается ответственное лицо в соответствии с профилем медицинской помощи (направлением деятельности) за взаимодействие с референс-центрами.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Взаимодействие с референс-центрами осуществляется через электронные сервисы единой государственной</w:t>
      </w:r>
      <w:r>
        <w:t xml:space="preserve"> информационной системы в сфере здравоохранения, федеральных государственных информационных систем в сфере здравоохранения, или других информационных систем в сфере здравоохранения, обладающих соответствующим специализированным функционалом, при условии со</w:t>
      </w:r>
      <w:r>
        <w:t>блюдения требований законодательства Российской Федерации о персональных данных.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3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</w:t>
      </w:r>
      <w:r>
        <w:t>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7" w:name="P1934"/>
      <w:bookmarkEnd w:id="7"/>
      <w:r>
        <w:t>ЦЕЛЕВЫЕ ЗНАЧЕНИЯ</w:t>
      </w:r>
    </w:p>
    <w:p w:rsidR="00A05201" w:rsidRDefault="006F07BF">
      <w:pPr>
        <w:pStyle w:val="ConsPlusTitle0"/>
        <w:jc w:val="center"/>
      </w:pPr>
      <w:r>
        <w:t>КРИТЕРИЕВ ДОСТУПНОСТИ И КАЧЕСТВА МЕДИЦИНСКОЙ ПОМОЩИ,</w:t>
      </w:r>
    </w:p>
    <w:p w:rsidR="00A05201" w:rsidRDefault="006F07BF">
      <w:pPr>
        <w:pStyle w:val="ConsPlusTitle0"/>
        <w:jc w:val="center"/>
      </w:pPr>
      <w:r>
        <w:t>ОКАЗЫВАЕМОЙ В РАМКАХ ТЕРРИТОРИАЛЬНОЙ ПРОГРАММЫ</w:t>
      </w:r>
    </w:p>
    <w:p w:rsidR="00A05201" w:rsidRDefault="006F07BF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A05201" w:rsidRDefault="006F07BF">
      <w:pPr>
        <w:pStyle w:val="ConsPlusTitle0"/>
        <w:jc w:val="center"/>
      </w:pPr>
      <w:r>
        <w:t>МЕДИЦИНСКОЙ ПОМОЩИ НА ТЕРРИТОРИИ ХАБАРОВСКОГО КРАЯ</w:t>
      </w:r>
    </w:p>
    <w:p w:rsidR="00A05201" w:rsidRDefault="006F07BF">
      <w:pPr>
        <w:pStyle w:val="ConsPlusTitle0"/>
        <w:jc w:val="center"/>
      </w:pPr>
      <w:r>
        <w:t>НА 2024 ГОД И НА ПЛАНОВЫЙ ПЕРИОД 2025 И 2026 ГОДОВ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1429"/>
        <w:gridCol w:w="737"/>
        <w:gridCol w:w="737"/>
        <w:gridCol w:w="737"/>
      </w:tblGrid>
      <w:tr w:rsidR="00A0520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Значения индикатора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8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Критерии качества медицинской помощи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5,8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впервые выявленных заболе</w:t>
            </w:r>
            <w:r>
              <w:t>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18,3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впервые выявленных онкологических заболеваний при п</w:t>
            </w:r>
            <w:r>
              <w:t>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со злокачественными ново</w:t>
            </w:r>
            <w:r>
              <w:t>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61,0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острым инфарктом миокарда, которым прове</w:t>
            </w:r>
            <w:r>
              <w:t>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14,0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</w:t>
            </w:r>
            <w:r>
              <w:t>к ее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</w:t>
            </w:r>
            <w:r>
              <w:t>дистые центры пациентов с острыми цереброваскулярными болезнями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</w:t>
            </w:r>
            <w:r>
              <w:t xml:space="preserve"> или региональные сосудистые центры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100,0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обследован</w:t>
            </w:r>
            <w:r>
              <w:t>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1153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Доля женщин, у которых беременность после применения процедуры экстракорпорального оплодотворения (циклов с переносом эмбрионов) завершилась родами, </w:t>
            </w:r>
            <w:r>
              <w:t>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0,304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120,7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случаев госпитализации с диагнозом "Хроническая обструктивная болезнь легких"</w:t>
            </w:r>
            <w:r>
              <w:t xml:space="preserve"> на 100 тыс.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104,5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256,4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192,8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237,5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237,5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64,0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93,0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8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Критерии доступности медицинской помощи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69,7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</w:t>
            </w:r>
            <w:r>
              <w:t>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</w:t>
            </w:r>
            <w:r>
              <w:t>тве посещений по паллиативной медицинской помощи детскому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Число пациентов, заре</w:t>
            </w:r>
            <w:r>
              <w:t>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77,1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97,5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4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8" w:name="P2197"/>
      <w:bookmarkEnd w:id="8"/>
      <w:r>
        <w:t>СТОИМОСТЬ</w:t>
      </w:r>
    </w:p>
    <w:p w:rsidR="00A05201" w:rsidRDefault="006F07BF">
      <w:pPr>
        <w:pStyle w:val="ConsPlusTitle0"/>
        <w:jc w:val="center"/>
      </w:pPr>
      <w:r>
        <w:t>ТЕРРИТОРИАЛЬНОЙ ПРОГРАММЫ ГОСУДАРСТВЕННЫХ ГАРАНТИЙ</w:t>
      </w:r>
    </w:p>
    <w:p w:rsidR="00A05201" w:rsidRDefault="006F07BF">
      <w:pPr>
        <w:pStyle w:val="ConsPlusTitle0"/>
        <w:jc w:val="center"/>
      </w:pPr>
      <w:r>
        <w:t>БЕСПЛАТНОГО ОКАЗАНИЯ ГРАЖДАНАМ МЕДИЦИНСКОЙ ПОМОЩИ</w:t>
      </w:r>
    </w:p>
    <w:p w:rsidR="00A05201" w:rsidRDefault="006F07BF">
      <w:pPr>
        <w:pStyle w:val="ConsPlusTitle0"/>
        <w:jc w:val="center"/>
      </w:pPr>
      <w:r>
        <w:t>НА ТЕРРИТОРИИ ХАБАРОВСКОГО КРАЯ НА 2024 ГОД И НА ПЛАНОВЫЙ</w:t>
      </w:r>
    </w:p>
    <w:p w:rsidR="00A05201" w:rsidRDefault="006F07BF">
      <w:pPr>
        <w:pStyle w:val="ConsPlusTitle0"/>
        <w:jc w:val="center"/>
      </w:pPr>
      <w:r>
        <w:t>ПЕР</w:t>
      </w:r>
      <w:r>
        <w:t>ИОД 2025 И 2026 ГОДОВ ПО ИСТОЧНИКАМ ФИНАНСОВОГО</w:t>
      </w:r>
    </w:p>
    <w:p w:rsidR="00A05201" w:rsidRDefault="006F07BF">
      <w:pPr>
        <w:pStyle w:val="ConsPlusTitle0"/>
        <w:jc w:val="center"/>
      </w:pPr>
      <w:r>
        <w:t>ОБЕСПЕЧЕНИЯ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sectPr w:rsidR="00A05201">
          <w:headerReference w:type="default" r:id="rId88"/>
          <w:footerReference w:type="default" r:id="rId89"/>
          <w:headerReference w:type="first" r:id="rId90"/>
          <w:footerReference w:type="first" r:id="rId9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9"/>
        <w:gridCol w:w="814"/>
        <w:gridCol w:w="1587"/>
        <w:gridCol w:w="1699"/>
        <w:gridCol w:w="1587"/>
        <w:gridCol w:w="1699"/>
        <w:gridCol w:w="1587"/>
        <w:gridCol w:w="1699"/>
      </w:tblGrid>
      <w:tr w:rsidR="00A05201"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плановый период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 одного жителя (одно застрахованное лицо) в год (рублей)</w:t>
            </w:r>
          </w:p>
        </w:tc>
      </w:tr>
      <w:tr w:rsidR="00A05201"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2235" w:tooltip="I. Средства краевого бюджета &lt;*&gt;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2243" w:tooltip="II. Стоимость территориальной программы ОМС - всего &lt;**&gt; (сумма строк 4 + 8)">
              <w:r>
                <w:rPr>
                  <w:color w:val="0000FF"/>
                </w:rPr>
                <w:t>3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45 145 883,47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35 372,50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47 364 338,71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37 115,00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50 03</w:t>
            </w:r>
            <w:r>
              <w:t>7 416,10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39 212,10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9" w:name="P2235"/>
            <w:bookmarkEnd w:id="9"/>
            <w:r>
              <w:t>I. Средства краевого бюджета &lt;*&gt;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8 159 343,07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6 354,70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7 792 393,61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6 068,90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7 800 008,90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6 074,80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0" w:name="P2243"/>
            <w:bookmarkEnd w:id="10"/>
            <w:r>
              <w:t xml:space="preserve">II. Стоимость территориальной программы ОМС - всего &lt;**&gt; (сумма </w:t>
            </w:r>
            <w:hyperlink w:anchor="P2251" w:tooltip="1. Стоимость территориальной программы ОМС за счет средств ОМС в рамках базовой программы &lt;**&gt; (сумма строк 5 + 6 + 7), в том числе:">
              <w:r>
                <w:rPr>
                  <w:color w:val="0000FF"/>
                </w:rPr>
                <w:t>строк 4</w:t>
              </w:r>
            </w:hyperlink>
            <w:r>
              <w:t xml:space="preserve"> + </w:t>
            </w:r>
            <w:hyperlink w:anchor="P2283" w:tooltip="2. Межбюджетные трансферты краевого бюджета на финансовое обеспечение дополнительных видов и условий оказания медицинской помощи, в дополнение к установленным базовой программой ОМС, из них: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36 986 540,40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29 017,80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39 571 945,10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31 046,10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42 237 407,20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33 137,30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1" w:name="P2251"/>
            <w:bookmarkEnd w:id="11"/>
            <w:r>
              <w:t>1. Стоимость территориальной програм</w:t>
            </w:r>
            <w:r>
              <w:t xml:space="preserve">мы ОМС за счет средств ОМС в рамках базовой программы &lt;**&gt; (сумма </w:t>
            </w:r>
            <w:hyperlink w:anchor="P2259" w:tooltip="1.1. Субвенции из бюджета ФФОМС &lt;**&gt;">
              <w:r>
                <w:rPr>
                  <w:color w:val="0000FF"/>
                </w:rPr>
                <w:t>строк 5</w:t>
              </w:r>
            </w:hyperlink>
            <w:r>
              <w:t xml:space="preserve"> + </w:t>
            </w:r>
            <w:hyperlink w:anchor="P2267" w:tooltip="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2275" w:tooltip="1.3. Прочие поступления">
              <w:r>
                <w:rPr>
                  <w:color w:val="0000FF"/>
                </w:rPr>
                <w:t>7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36 986 540,40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29 017,80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39 571 945,10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31 046,10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42 237 407,20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33 137,30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2" w:name="P2259"/>
            <w:bookmarkEnd w:id="12"/>
            <w:r>
              <w:t>1.1. Субвенции из бюджета ФФОМС &lt;**&gt;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36 976 444,90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29 009,90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39 561 211,10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31 037,70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42 226 673,20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33 128,90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3" w:name="P2267"/>
            <w:bookmarkEnd w:id="13"/>
            <w:r>
              <w:t>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4" w:name="P2275"/>
            <w:bookmarkEnd w:id="14"/>
            <w:r>
              <w:t>1.3. Прочие поступления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10 095,50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10 734,00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10 734,00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8,40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bookmarkStart w:id="15" w:name="P2283"/>
            <w:bookmarkEnd w:id="15"/>
            <w:r>
              <w:t>2. Межбюджетные трансферты краевого бюджета на финансовое обеспечение дополнительных видов и условий оказания медицинской помощи, в дополнение к установленным базовой программой ОМС, и</w:t>
            </w:r>
            <w:r>
              <w:t>з них: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2.1. 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2.2. Межбюджетные трансферты, передаваемые 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--------------------------------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государственных программ, а т</w:t>
      </w:r>
      <w:r>
        <w:t>акже межбюджетных трансфертов (</w:t>
      </w:r>
      <w:hyperlink w:anchor="P2267" w:tooltip="1.2.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, установленным базовой программой ОМС">
        <w:r>
          <w:rPr>
            <w:color w:val="0000FF"/>
          </w:rPr>
          <w:t>строки 6</w:t>
        </w:r>
      </w:hyperlink>
      <w:r>
        <w:t xml:space="preserve"> и </w:t>
      </w:r>
      <w:hyperlink w:anchor="P2283" w:tooltip="2. Межбюджетные трансферты краевого бюджета на финансовое обеспечение дополнительных видов и условий оказания медицинской помощи, в дополнение к установленным базовой программой ОМС, из них:">
        <w:r>
          <w:rPr>
            <w:color w:val="0000FF"/>
          </w:rPr>
          <w:t>8</w:t>
        </w:r>
      </w:hyperlink>
      <w:r>
        <w:t>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&lt;**&gt; Без учета расходов на обеспечение выполнения Хабаровским краевым фондом ОМС своих функций, предусмотренных законом о бюджете территориального фонда ОМС по разделу 01 "Общегосударственные вопросы", расходов на мероприятия по ликвида</w:t>
      </w:r>
      <w:r>
        <w:t xml:space="preserve">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</w:t>
      </w:r>
      <w:r>
        <w:t>рамках базовой программы обязательного медицинского страхования за счет средств ФФОМС.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211"/>
        <w:gridCol w:w="1304"/>
        <w:gridCol w:w="2211"/>
        <w:gridCol w:w="1304"/>
        <w:gridCol w:w="2211"/>
      </w:tblGrid>
      <w:tr w:rsidR="00A05201">
        <w:tc>
          <w:tcPr>
            <w:tcW w:w="2835" w:type="dxa"/>
          </w:tcPr>
          <w:p w:rsidR="00A05201" w:rsidRDefault="006F07BF">
            <w:pPr>
              <w:pStyle w:val="ConsPlusNormal0"/>
              <w:jc w:val="center"/>
            </w:pPr>
            <w:r>
              <w:t>Справочно</w:t>
            </w:r>
          </w:p>
        </w:tc>
        <w:tc>
          <w:tcPr>
            <w:tcW w:w="3515" w:type="dxa"/>
            <w:gridSpan w:val="2"/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515" w:type="dxa"/>
            <w:gridSpan w:val="2"/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3515" w:type="dxa"/>
            <w:gridSpan w:val="2"/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2835" w:type="dxa"/>
          </w:tcPr>
          <w:p w:rsidR="00A05201" w:rsidRDefault="00A05201">
            <w:pPr>
              <w:pStyle w:val="ConsPlusNormal0"/>
            </w:pPr>
          </w:p>
        </w:tc>
        <w:tc>
          <w:tcPr>
            <w:tcW w:w="1304" w:type="dxa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A05201" w:rsidRDefault="006F07BF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304" w:type="dxa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A05201" w:rsidRDefault="006F07BF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  <w:tc>
          <w:tcPr>
            <w:tcW w:w="1304" w:type="dxa"/>
          </w:tcPr>
          <w:p w:rsidR="00A05201" w:rsidRDefault="006F07BF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2211" w:type="dxa"/>
          </w:tcPr>
          <w:p w:rsidR="00A05201" w:rsidRDefault="006F07BF">
            <w:pPr>
              <w:pStyle w:val="ConsPlusNormal0"/>
              <w:jc w:val="center"/>
            </w:pPr>
            <w:r>
              <w:t>На 1 застрахованное лицо в год (рублей)</w:t>
            </w:r>
          </w:p>
        </w:tc>
      </w:tr>
      <w:tr w:rsidR="00A05201">
        <w:tblPrEx>
          <w:tblBorders>
            <w:left w:val="nil"/>
            <w:right w:val="nil"/>
            <w:insideV w:val="nil"/>
          </w:tblBorders>
        </w:tblPrEx>
        <w:tc>
          <w:tcPr>
            <w:tcW w:w="2835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304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250,60</w:t>
            </w:r>
          </w:p>
        </w:tc>
        <w:tc>
          <w:tcPr>
            <w:tcW w:w="1304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250,60</w:t>
            </w:r>
          </w:p>
        </w:tc>
        <w:tc>
          <w:tcPr>
            <w:tcW w:w="1304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319 435,20</w:t>
            </w:r>
          </w:p>
        </w:tc>
        <w:tc>
          <w:tcPr>
            <w:tcW w:w="2211" w:type="dxa"/>
            <w:tcBorders>
              <w:bottom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250,60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5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6" w:name="P2342"/>
      <w:bookmarkEnd w:id="16"/>
      <w:r>
        <w:t>УТВЕРЖДЕННАЯ СТОИМОСТЬ</w:t>
      </w:r>
    </w:p>
    <w:p w:rsidR="00A05201" w:rsidRDefault="006F07BF">
      <w:pPr>
        <w:pStyle w:val="ConsPlusTitle0"/>
        <w:jc w:val="center"/>
      </w:pPr>
      <w:r>
        <w:t>ТЕРРИТОРИАЛЬНОЙ ПРОГРАММЫ ГОСУДАРСТВЕННЫХ ГАРАНТИЙ</w:t>
      </w:r>
    </w:p>
    <w:p w:rsidR="00A05201" w:rsidRDefault="006F07BF">
      <w:pPr>
        <w:pStyle w:val="ConsPlusTitle0"/>
        <w:jc w:val="center"/>
      </w:pPr>
      <w:r>
        <w:t>БЕСПЛАТНОГО ОКАЗАНИЯ ГРАЖДАНАМ МЕДИЦИНСКОЙ ПОМОЩИ</w:t>
      </w:r>
    </w:p>
    <w:p w:rsidR="00A05201" w:rsidRDefault="006F07BF">
      <w:pPr>
        <w:pStyle w:val="ConsPlusTitle0"/>
        <w:jc w:val="center"/>
      </w:pPr>
      <w:r>
        <w:t>НА ТЕРРИТОРИИ ХАБАРОВСКОГО КРАЯ ПО УСЛОВИЯМ ЕЕ ОКАЗАНИЯ</w:t>
      </w:r>
    </w:p>
    <w:p w:rsidR="00A05201" w:rsidRDefault="006F07BF">
      <w:pPr>
        <w:pStyle w:val="ConsPlusTitle0"/>
        <w:jc w:val="center"/>
      </w:pPr>
      <w:r>
        <w:t>НА 2024 ГОД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964"/>
        <w:gridCol w:w="1814"/>
        <w:gridCol w:w="1759"/>
        <w:gridCol w:w="1759"/>
        <w:gridCol w:w="1030"/>
        <w:gridCol w:w="1191"/>
        <w:gridCol w:w="1474"/>
        <w:gridCol w:w="1587"/>
        <w:gridCol w:w="737"/>
      </w:tblGrid>
      <w:tr w:rsidR="00A05201"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Объем медицинской помощи в расчете на 1 жителя (норматив объемов пр</w:t>
            </w:r>
            <w:r>
              <w:t>едоставления медицинской помощи в расчете на 1 застрахованное лицо)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Подушевые нормативы финансирования Территориальной программы го</w:t>
            </w:r>
            <w:r>
              <w:t>сударственных гарантий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 по источникам ее финансового обеспечения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за счет бюджета субъекта РФ, рублей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средства ОМС, тыс. рублей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A05201"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7" w:name="P2370"/>
            <w:bookmarkEnd w:id="17"/>
            <w:r>
              <w:t>I. Медицинская помощь, предоставляемая за счет консолидированного бюджета субъекта Российской Федерации в том числе&lt;*&gt;: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6 344,40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8 146 111,48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18,07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100 901,40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403,60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518 229,54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14 388,36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помощь, предоставляемая: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838,80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612,30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786 196,83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2 094,30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301,60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387 231,28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 в условиях дневных стационаров &lt;*****&gt;</w:t>
            </w:r>
            <w:r>
              <w:t>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18 590,90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18,20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23 387,38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 том числе высокотехнологичная,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1 809,60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2 323 490,05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3.1. в условиях дневных стационаров &lt;*****&gt;,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23 816,40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71,90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92 360,00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3.2. в условиях круглосуточных стационаров,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125 917,40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1 737,60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2 231 130,05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5 990,15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Паллиативная медицинская помощь: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409,70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526 070,40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958,80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97 744,24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686,60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49,00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62 944,24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посещения на дому выездными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3 387,90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27,10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34 080,00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3 626,00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333,60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428 326, 16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4.3. оказываемая в условиях дневного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5. Иные государственные и муниципальные услуги (работы)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2 641,00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3 390 967,82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6.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148,40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190 538,18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8" w:name="P2620"/>
            <w:bookmarkEnd w:id="18"/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10,30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13 231,59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9" w:name="P2630"/>
            <w:bookmarkEnd w:id="19"/>
            <w:r>
              <w:t>III. Медицинская помощь в рамках территориальной программы ОМС: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29 017,80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36 986 540,40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81,9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3071" w:tooltip="1. Скорая, в том числе скорая специализированная, медицинская помощь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3432" w:tooltip="1. Скорая, в том числе скорая специализированная, медицинская помощь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3822" w:tooltip="1. Скорая, в том числе скорая специализированная, медицинская помощь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5 967,60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1 730,60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2 205 857,70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 В амбулаторных условиях,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2.1.1 посещения с профилактическими и иными целями (сумма </w:t>
            </w:r>
            <w:hyperlink w:anchor="P3101" w:tooltip="2.1.1. посещения с профилактическими и иными целями, всего,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3462" w:tooltip="2.1.1. посещения с профилактическими и иными целями, всего, в том числе:">
              <w:r>
                <w:rPr>
                  <w:color w:val="0000FF"/>
                </w:rPr>
                <w:t>45.1</w:t>
              </w:r>
            </w:hyperlink>
            <w:r>
              <w:t xml:space="preserve"> + </w:t>
            </w:r>
            <w:hyperlink w:anchor="P3852" w:tooltip="2.1.1. посещения с профилактическими и иными целями, из них:">
              <w:r>
                <w:rPr>
                  <w:color w:val="0000FF"/>
                </w:rPr>
                <w:t>57.1</w:t>
              </w:r>
            </w:hyperlink>
            <w:r>
              <w:t>), 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посещения / комплексных посещен</w:t>
            </w:r>
            <w:r>
              <w:t>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для проведения профилактических медицинских осмотров (сумма </w:t>
            </w:r>
            <w:hyperlink w:anchor="P3112" w:tooltip="для проведения профилактических медицинских осмотров">
              <w:r>
                <w:rPr>
                  <w:color w:val="0000FF"/>
                </w:rPr>
                <w:t>строк 35.1.1</w:t>
              </w:r>
            </w:hyperlink>
            <w:r>
              <w:t xml:space="preserve"> + </w:t>
            </w:r>
            <w:hyperlink w:anchor="P3472" w:tooltip="для проведения профилактических медицинских осмотров">
              <w:r>
                <w:rPr>
                  <w:color w:val="0000FF"/>
                </w:rPr>
                <w:t>45.1.1</w:t>
              </w:r>
            </w:hyperlink>
            <w:r>
              <w:t xml:space="preserve"> + </w:t>
            </w:r>
            <w:hyperlink w:anchor="P3862" w:tooltip="для проведения профилактических медицинских осмотров">
              <w:r>
                <w:rPr>
                  <w:color w:val="0000FF"/>
                </w:rPr>
                <w:t>57.1.1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3 655,30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1 138,30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1 450 901,90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для проведения диспансеризации, всего (сумма </w:t>
            </w:r>
            <w:hyperlink w:anchor="P3122" w:tooltip="для проведения диспансеризации, всего, в том числе:">
              <w:r>
                <w:rPr>
                  <w:color w:val="0000FF"/>
                </w:rPr>
                <w:t>строк 35.1.2</w:t>
              </w:r>
            </w:hyperlink>
            <w:r>
              <w:t xml:space="preserve"> + </w:t>
            </w:r>
            <w:hyperlink w:anchor="P3482" w:tooltip="для проведения диспансеризации, всего, в том числе:">
              <w:r>
                <w:rPr>
                  <w:color w:val="0000FF"/>
                </w:rPr>
                <w:t>45.1.2</w:t>
              </w:r>
            </w:hyperlink>
            <w:r>
              <w:t xml:space="preserve"> + </w:t>
            </w:r>
            <w:hyperlink w:anchor="P3872" w:tooltip="для проведения диспансеризации, всего, в том числе:">
              <w:r>
                <w:rPr>
                  <w:color w:val="0000FF"/>
                </w:rPr>
                <w:t>57.1.2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4 463,00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1 734,30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2 210 546,20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для проведения углубленной диспансеризации (сумма </w:t>
            </w:r>
            <w:hyperlink w:anchor="P3132" w:tooltip="для проведения углубленной диспансеризации">
              <w:r>
                <w:rPr>
                  <w:color w:val="0000FF"/>
                </w:rPr>
                <w:t>строк 35.1.2.1</w:t>
              </w:r>
            </w:hyperlink>
            <w:r>
              <w:t xml:space="preserve"> + </w:t>
            </w:r>
            <w:hyperlink w:anchor="P3492" w:tooltip="для проведения углубленной диспансеризации">
              <w:r>
                <w:rPr>
                  <w:color w:val="0000FF"/>
                </w:rPr>
                <w:t>45.1.2.1</w:t>
              </w:r>
            </w:hyperlink>
            <w:r>
              <w:t xml:space="preserve"> + </w:t>
            </w:r>
            <w:hyperlink w:anchor="P3882" w:tooltip="для проведения углубленной диспансеризации">
              <w:r>
                <w:rPr>
                  <w:color w:val="0000FF"/>
                </w:rPr>
                <w:t>57</w:t>
              </w:r>
              <w:r>
                <w:rPr>
                  <w:color w:val="0000FF"/>
                </w:rPr>
                <w:t>.1.2.1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1 921,20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97,50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124 295,90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для посещений с иными целями (сумма </w:t>
            </w:r>
            <w:hyperlink w:anchor="P3142" w:tooltip="для посещений с иными целями">
              <w:r>
                <w:rPr>
                  <w:color w:val="0000FF"/>
                </w:rPr>
                <w:t>строк 35.1.3</w:t>
              </w:r>
            </w:hyperlink>
            <w:r>
              <w:t xml:space="preserve"> + </w:t>
            </w:r>
            <w:hyperlink w:anchor="P3502" w:tooltip="для посещений с иными целями">
              <w:r>
                <w:rPr>
                  <w:color w:val="0000FF"/>
                </w:rPr>
                <w:t>45.1.3</w:t>
              </w:r>
            </w:hyperlink>
            <w:r>
              <w:t xml:space="preserve"> + </w:t>
            </w:r>
            <w:hyperlink w:anchor="P3892" w:tooltip="для посещений с иными целями">
              <w:r>
                <w:rPr>
                  <w:color w:val="0000FF"/>
                </w:rPr>
                <w:t>57.1.3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629,50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1 342,90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1 711 670,30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2.1.2 в неотложной форме (сумма </w:t>
            </w:r>
            <w:hyperlink w:anchor="P3152" w:tooltip="2.1.2. в неотложной форме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3512" w:tooltip="2.1.2. в неотложной форме">
              <w:r>
                <w:rPr>
                  <w:color w:val="0000FF"/>
                </w:rPr>
                <w:t>45.2</w:t>
              </w:r>
            </w:hyperlink>
            <w:r>
              <w:t xml:space="preserve"> + </w:t>
            </w:r>
            <w:hyperlink w:anchor="P3902" w:tooltip="2.1.2. в неотложной форме">
              <w:r>
                <w:rPr>
                  <w:color w:val="0000FF"/>
                </w:rPr>
                <w:t>57.2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1 364,60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736,90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939 244,60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2.1.3 в связи с заболеваниями - обращений, всего (сумма </w:t>
            </w:r>
            <w:hyperlink w:anchor="P3162" w:tooltip="2.1.3. в связи с заболеваниями (обращений), всего, из них: проведение следующих отдельных диагностических (лабораторных) исследований в рамках базовой программы ОМС: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3522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45.3</w:t>
              </w:r>
            </w:hyperlink>
            <w:r>
              <w:t xml:space="preserve"> + </w:t>
            </w:r>
            <w:hyperlink w:anchor="P3912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57.3</w:t>
              </w:r>
            </w:hyperlink>
            <w:r>
              <w:t>), из них проведение следующих отдельных диагностических (лабораторных) исследовани</w:t>
            </w:r>
            <w:r>
              <w:t>й: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3 049,90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5 452,40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6 949 643,50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компьютерная томография (сумма </w:t>
            </w:r>
            <w:hyperlink w:anchor="P3172" w:tooltip="компьютерная томография">
              <w:r>
                <w:rPr>
                  <w:color w:val="0000FF"/>
                </w:rPr>
                <w:t>строк 35.3.1</w:t>
              </w:r>
            </w:hyperlink>
            <w:r>
              <w:t xml:space="preserve"> + </w:t>
            </w:r>
            <w:hyperlink w:anchor="P3532" w:tooltip="компьютерная томография">
              <w:r>
                <w:rPr>
                  <w:color w:val="0000FF"/>
                </w:rPr>
                <w:t>45.3.1</w:t>
              </w:r>
            </w:hyperlink>
            <w:r>
              <w:t xml:space="preserve"> + </w:t>
            </w:r>
            <w:hyperlink w:anchor="P3922" w:tooltip="компьютерная томография">
              <w:r>
                <w:rPr>
                  <w:color w:val="0000FF"/>
                </w:rPr>
                <w:t>57.3.1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4 770,60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240,70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306 864,10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магнитно-резонансная томография (сумма </w:t>
            </w:r>
            <w:hyperlink w:anchor="P3182" w:tooltip="магнитно-резонансная томография">
              <w:r>
                <w:rPr>
                  <w:color w:val="0000FF"/>
                </w:rPr>
                <w:t>строк 35.3.2</w:t>
              </w:r>
            </w:hyperlink>
            <w:r>
              <w:t xml:space="preserve"> + </w:t>
            </w:r>
            <w:hyperlink w:anchor="P3542" w:tooltip="магнитно-резонансная томография">
              <w:r>
                <w:rPr>
                  <w:color w:val="0000FF"/>
                </w:rPr>
                <w:t>45.3.2</w:t>
              </w:r>
            </w:hyperlink>
            <w:r>
              <w:t xml:space="preserve"> + </w:t>
            </w:r>
            <w:hyperlink w:anchor="P3932" w:tooltip="магнитно-резонансная томография">
              <w:r>
                <w:rPr>
                  <w:color w:val="0000FF"/>
                </w:rPr>
                <w:t>57.3.2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6 514,10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118,40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150 938,20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ультразвуковое исследование сердечно-сосудистой системы (сумма </w:t>
            </w:r>
            <w:hyperlink w:anchor="P3192" w:tooltip="ультразвуковое исследование сердечно-сосудистой системы">
              <w:r>
                <w:rPr>
                  <w:color w:val="0000FF"/>
                </w:rPr>
                <w:t>строк 35.3.3</w:t>
              </w:r>
            </w:hyperlink>
            <w:r>
              <w:t xml:space="preserve"> + </w:t>
            </w:r>
            <w:hyperlink w:anchor="P3552" w:tooltip="ультразвуковое исследование сердечно-сосудистой системы">
              <w:r>
                <w:rPr>
                  <w:color w:val="0000FF"/>
                </w:rPr>
                <w:t>45.3.3</w:t>
              </w:r>
            </w:hyperlink>
            <w:r>
              <w:t xml:space="preserve"> + </w:t>
            </w:r>
            <w:hyperlink w:anchor="P3942" w:tooltip="ультразвуковое исследование сердечно-сосудистой системы">
              <w:r>
                <w:rPr>
                  <w:color w:val="0000FF"/>
                </w:rPr>
                <w:t>57.3.3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963,40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91,40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116 521,30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эндоскопическое диагностическое исследование (сумма </w:t>
            </w:r>
            <w:hyperlink w:anchor="P3202" w:tooltip="эндоскопическое диагностическое исследование">
              <w:r>
                <w:rPr>
                  <w:color w:val="0000FF"/>
                </w:rPr>
                <w:t>строк 35.3.4</w:t>
              </w:r>
            </w:hyperlink>
            <w:r>
              <w:t xml:space="preserve"> + </w:t>
            </w:r>
            <w:hyperlink w:anchor="P3562" w:tooltip="эндоскопическое диагностическое исследование">
              <w:r>
                <w:rPr>
                  <w:color w:val="0000FF"/>
                </w:rPr>
                <w:t>45.3.4</w:t>
              </w:r>
            </w:hyperlink>
            <w:r>
              <w:t xml:space="preserve"> + </w:t>
            </w:r>
            <w:hyperlink w:anchor="P3952" w:tooltip="эндоскопическое диагностическое исследование">
              <w:r>
                <w:rPr>
                  <w:color w:val="0000FF"/>
                </w:rPr>
                <w:t>57.3.4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1 766,50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54,60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69 616,00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молекулярно-генетическое исследование с целью диагностики онкологических заболеваний (сумма </w:t>
            </w:r>
            <w:hyperlink w:anchor="P3212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строк 35.3.5</w:t>
              </w:r>
            </w:hyperlink>
            <w:r>
              <w:t xml:space="preserve"> + </w:t>
            </w:r>
            <w:hyperlink w:anchor="P3572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45.3.5</w:t>
              </w:r>
            </w:hyperlink>
            <w:r>
              <w:t xml:space="preserve"> </w:t>
            </w:r>
            <w:r>
              <w:t xml:space="preserve">+ </w:t>
            </w:r>
            <w:hyperlink w:anchor="P3962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57.3.5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14 834,40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16,60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21 183,50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3222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строк 35.3.6</w:t>
              </w:r>
            </w:hyperlink>
            <w:r>
              <w:t xml:space="preserve"> + </w:t>
            </w:r>
            <w:hyperlink w:anchor="P3582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45.3.6</w:t>
              </w:r>
            </w:hyperlink>
            <w:r>
              <w:t xml:space="preserve"> + </w:t>
            </w:r>
            <w:hyperlink w:anchor="P3972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57.3.6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55,60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70 841,30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тестирование на выявление новой коронавирусной инфекции (COVID-19) (сумма </w:t>
            </w:r>
            <w:hyperlink w:anchor="P3232" w:tooltip="тестирование на выявление новой коронавирусной инфекции (COVID-19)">
              <w:r>
                <w:rPr>
                  <w:color w:val="0000FF"/>
                </w:rPr>
                <w:t>строк 35.3.7</w:t>
              </w:r>
            </w:hyperlink>
            <w:r>
              <w:t xml:space="preserve"> + </w:t>
            </w:r>
            <w:hyperlink w:anchor="P3592" w:tooltip="тестирование на выявление новой коронавирусной инфекции (COVID-19)">
              <w:r>
                <w:rPr>
                  <w:color w:val="0000FF"/>
                </w:rPr>
                <w:t>45.3.7</w:t>
              </w:r>
            </w:hyperlink>
            <w:r>
              <w:t xml:space="preserve"> + </w:t>
            </w:r>
            <w:hyperlink w:anchor="P3982" w:tooltip="тестирование на выявление новой коронавирусной инфекции (COVID-19)">
              <w:r>
                <w:rPr>
                  <w:color w:val="0000FF"/>
                </w:rPr>
                <w:t>57.3.7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708,20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72,80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92 777,00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Диспансерное наблюдение (сумма </w:t>
            </w:r>
            <w:hyperlink w:anchor="P3242" w:tooltip="2.1.4 Диспансерное наблюдение всего, в том числе по поводу:">
              <w:r>
                <w:rPr>
                  <w:color w:val="0000FF"/>
                </w:rPr>
                <w:t>строк 35.4</w:t>
              </w:r>
            </w:hyperlink>
            <w:r>
              <w:t xml:space="preserve"> + </w:t>
            </w:r>
            <w:hyperlink w:anchor="P3602" w:tooltip="2.1.4. Диспансерное наблюдение">
              <w:r>
                <w:rPr>
                  <w:color w:val="0000FF"/>
                </w:rPr>
                <w:t>45.4</w:t>
              </w:r>
            </w:hyperlink>
            <w:r>
              <w:t xml:space="preserve"> + </w:t>
            </w:r>
            <w:hyperlink w:anchor="P3992" w:tooltip="Диспансерное наблюдение">
              <w:r>
                <w:rPr>
                  <w:color w:val="0000FF"/>
                </w:rPr>
                <w:t>58</w:t>
              </w:r>
            </w:hyperlink>
            <w:r>
              <w:t>), в том числе по поводу: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3 638,50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952,30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1 213 850,90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0,04505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5 127,30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231,00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294 414,70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сахарного диабета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1 935,80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115,80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147 550,50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болезней системы кровообращения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23.4.3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4 304,60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539,00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686 992,60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2.1.4. В условиях дневных стационаров (сумма </w:t>
            </w:r>
            <w:hyperlink w:anchor="P3282" w:tooltip="2.2. В условиях дневных стационаров, за исключением медицинской реабилитации &lt;*****&gt;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3612" w:tooltip="2.2. В условиях дневных стационаров, за исключением медицинской реабилитации &lt;*****&gt;">
              <w:r>
                <w:rPr>
                  <w:color w:val="0000FF"/>
                </w:rPr>
                <w:t>46</w:t>
              </w:r>
            </w:hyperlink>
            <w:r>
              <w:t xml:space="preserve"> + </w:t>
            </w:r>
            <w:hyperlink w:anchor="P3712" w:tooltip="4.2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50.2</w:t>
              </w:r>
            </w:hyperlink>
            <w:r>
              <w:t>), всего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0,032112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26 747,80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858,90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1 094 812,30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 том числе высокотехнологичная, медицинская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3.1. в условиях дневных стационаров, всего (сумма </w:t>
            </w:r>
            <w:hyperlink w:anchor="P3312" w:tooltip="3.1. В условиях дневных стационаров, за исключением медицинской реабилитации, в том числе:">
              <w:r>
                <w:rPr>
                  <w:color w:val="0000FF"/>
                </w:rPr>
                <w:t>строк 38</w:t>
              </w:r>
            </w:hyperlink>
            <w:r>
              <w:t xml:space="preserve"> + </w:t>
            </w:r>
            <w:hyperlink w:anchor="P3632" w:tooltip="3.1. в условиях дневных стационаров, в том числе:">
              <w:r>
                <w:rPr>
                  <w:color w:val="0000FF"/>
                </w:rPr>
                <w:t>48</w:t>
              </w:r>
            </w:hyperlink>
            <w:r>
              <w:t xml:space="preserve"> + </w:t>
            </w:r>
            <w:hyperlink w:anchor="P4042" w:tooltip="3.1. в условиях дневных стационаров, за исключением медицинской реабилитации, в том числе:">
              <w:r>
                <w:rPr>
                  <w:color w:val="0000FF"/>
                </w:rPr>
                <w:t>61</w:t>
              </w:r>
            </w:hyperlink>
            <w:r>
              <w:t>), включая: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0,038366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57 672,30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2 212,70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2 820 290,80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3.1.1. медицинскую помощь по профилю "онкология" (сумма </w:t>
            </w:r>
            <w:hyperlink w:anchor="P3322" w:tooltip="3.1.1. для медицинской помощи по профилю &quot;онкология&quot;">
              <w:r>
                <w:rPr>
                  <w:color w:val="0000FF"/>
                </w:rPr>
                <w:t>строк 38.1</w:t>
              </w:r>
            </w:hyperlink>
            <w:r>
              <w:t xml:space="preserve"> + </w:t>
            </w:r>
            <w:hyperlink w:anchor="P3642" w:tooltip="3.1.1. для медицинской помощи по профилю &quot;онкология&quot;">
              <w:r>
                <w:rPr>
                  <w:color w:val="0000FF"/>
                </w:rPr>
                <w:t>48.1</w:t>
              </w:r>
            </w:hyperlink>
            <w:r>
              <w:t xml:space="preserve"> + </w:t>
            </w:r>
            <w:hyperlink w:anchor="P4052" w:tooltip="3.1.1. для медицинской помощи по профилю &quot;онкология&quot;">
              <w:r>
                <w:rPr>
                  <w:color w:val="0000FF"/>
                </w:rPr>
                <w:t>61.1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126 111,40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1 382,70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1 762 408,20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3.1.2. медицинскую помощь при экстракорпоральном оплодотворении: (сумма </w:t>
            </w:r>
            <w:hyperlink w:anchor="P3332" w:tooltip="3.1.2. для медицинской помощи при экстракорпоральном оплодотворении">
              <w:r>
                <w:rPr>
                  <w:color w:val="0000FF"/>
                </w:rPr>
                <w:t>строк 38.2</w:t>
              </w:r>
            </w:hyperlink>
            <w:r>
              <w:t xml:space="preserve"> + </w:t>
            </w:r>
            <w:hyperlink w:anchor="P3652" w:tooltip="3.1.2. для медицинской помощи при экстракорпоральном оплодотворении">
              <w:r>
                <w:rPr>
                  <w:color w:val="0000FF"/>
                </w:rPr>
                <w:t>48.2</w:t>
              </w:r>
            </w:hyperlink>
            <w:r>
              <w:t xml:space="preserve"> + </w:t>
            </w:r>
            <w:hyperlink w:anchor="P4062" w:tooltip="3.1.2. для медицинской помощи при экстракорпоральном оплодотворении">
              <w:r>
                <w:rPr>
                  <w:color w:val="0000FF"/>
                </w:rPr>
                <w:t>61.2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176 919,40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99,10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126 320,50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3.1.3. медицинскую помощь больным с вирусным гепатитом С: (сумма </w:t>
            </w:r>
            <w:hyperlink w:anchor="P3342" w:tooltip="3.1.3. медицинская помощь больным с вирусным гепатитом С">
              <w:r>
                <w:rPr>
                  <w:color w:val="0000FF"/>
                </w:rPr>
                <w:t>строк 38.3</w:t>
              </w:r>
            </w:hyperlink>
            <w:r>
              <w:t xml:space="preserve"> + </w:t>
            </w:r>
            <w:hyperlink w:anchor="P3662" w:tooltip="3.1.3. медицинская помощь больным с вирусным гепатитом С">
              <w:r>
                <w:rPr>
                  <w:color w:val="0000FF"/>
                </w:rPr>
                <w:t>48.3</w:t>
              </w:r>
            </w:hyperlink>
            <w:r>
              <w:t xml:space="preserve"> + </w:t>
            </w:r>
            <w:hyperlink w:anchor="P4072" w:tooltip="3.1.3. медицинская помощь больным с вирусным гепатитом С">
              <w:r>
                <w:rPr>
                  <w:color w:val="0000FF"/>
                </w:rPr>
                <w:t>61.3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232 861,70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64,50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82 200,20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3.2. в условиях круглосуточного стационара (сумма </w:t>
            </w:r>
            <w:hyperlink w:anchor="P3352" w:tooltip="3.2. В условиях круглосуточного стационара, всего, в том числе: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3672" w:tooltip="3.2. в условиях круглосуточного стационара, в том числе:">
              <w:r>
                <w:rPr>
                  <w:color w:val="0000FF"/>
                </w:rPr>
                <w:t>49</w:t>
              </w:r>
            </w:hyperlink>
            <w:r>
              <w:t xml:space="preserve"> + </w:t>
            </w:r>
            <w:hyperlink w:anchor="P4082" w:tooltip="3.2. В условиях круглосуточного стационара, в том числе:">
              <w:r>
                <w:rPr>
                  <w:color w:val="0000FF"/>
                </w:rPr>
                <w:t>62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0,170758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70 298,40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12 004,00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15 300 517,10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3.2.1. медицинскую помощь по профилю "онкология" (сумма </w:t>
            </w:r>
            <w:hyperlink w:anchor="P3362" w:tooltip="3.2.1. для медицинской помощи по профилю &quot;онкология&quot;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3682" w:tooltip="3.2.1. для медицинской помощи по профилю &quot;онкология&quot;">
              <w:r>
                <w:rPr>
                  <w:color w:val="0000FF"/>
                </w:rPr>
                <w:t>49.1</w:t>
              </w:r>
            </w:hyperlink>
            <w:r>
              <w:t xml:space="preserve"> + </w:t>
            </w:r>
            <w:hyperlink w:anchor="P4092" w:tooltip="3.2.1. для медицинской помощи по профилю &quot;онкология&quot;">
              <w:r>
                <w:rPr>
                  <w:color w:val="0000FF"/>
                </w:rPr>
                <w:t>62.1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153 975,70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1 374,40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1 751 781,50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808 005,10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4.1. в амбулаторных условиях (сумма </w:t>
            </w:r>
            <w:hyperlink w:anchor="P3382" w:tooltip="4.1. в амбулаторных условиях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3702" w:tooltip="4.1. в амбулаторных условиях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4112" w:tooltip="4.1. в амбулаторных условиях">
              <w:r>
                <w:rPr>
                  <w:color w:val="0000FF"/>
                </w:rPr>
                <w:t>63.1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35 275,60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109,90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140 114,70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4.2. в условиях дневных стационаров (первичная медико-санитарная, специализированная медицинская помощь) (сумма </w:t>
            </w:r>
            <w:hyperlink w:anchor="P3392" w:tooltip="4.2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3712" w:tooltip="4.2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4122" w:tooltip="4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63.2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41 495,10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137 556,30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4.3. в условиях круглосуточного стационара (специализированная, в том числе высокотехнологичная медицинская помощь (сумма </w:t>
            </w:r>
            <w:hyperlink w:anchor="P3402" w:tooltip="4.3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строк 40.3</w:t>
              </w:r>
            </w:hyperlink>
            <w:r>
              <w:t xml:space="preserve"> + </w:t>
            </w:r>
            <w:hyperlink w:anchor="P3722" w:tooltip="4.3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50.3</w:t>
              </w:r>
            </w:hyperlink>
            <w:r>
              <w:t xml:space="preserve"> + </w:t>
            </w:r>
            <w:hyperlink w:anchor="P4132" w:tooltip="4.3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63.3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76 682,20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530 334,10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5. Паллиативная медицинская помощь &lt;*********&gt;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5.1. первичная медицинская помощь, в том числе доврачебная и врачебная &lt;*******&gt;, всего (равно </w:t>
            </w:r>
            <w:hyperlink w:anchor="P3742" w:tooltip="5.1. первичная медицинская помощь, в том числе доврачебная и врачебная &lt;*******&gt;, всего, в том числе:">
              <w:r>
                <w:rPr>
                  <w:color w:val="0000FF"/>
                </w:rPr>
                <w:t>строке 51.1</w:t>
              </w:r>
            </w:hyperlink>
            <w:r>
              <w:t>),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5.1.1. посещение по паллиативной медицинской помощи без учета посещений на дому патронажными бригадами (равно </w:t>
            </w:r>
            <w:hyperlink w:anchor="P3752" w:tooltip="5.1.1. посещение по паллиативной медицинской помощи без учета посещений на дому патронажными бригадами">
              <w:r>
                <w:rPr>
                  <w:color w:val="0000FF"/>
                </w:rPr>
                <w:t>строке 51.1.1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5.1.2. посещения на дому выездными патронажными бригадами (равно </w:t>
            </w:r>
            <w:hyperlink w:anchor="P3762" w:tooltip="5.1.2. посещения на дому выездными патронажными бригадами">
              <w:r>
                <w:rPr>
                  <w:color w:val="0000FF"/>
                </w:rPr>
                <w:t>строке 51.1.2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5.2.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3772" w:tooltip="5.2. оказываемая в стационарных условиях (включая койки паллиативной медицинской помощи и койки сестринского ухода:">
              <w:r>
                <w:rPr>
                  <w:color w:val="0000FF"/>
                </w:rPr>
                <w:t>строке 51.2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5.3. оказываемая в условиях дневного стационара (равно </w:t>
            </w:r>
            <w:hyperlink w:anchor="P3782" w:tooltip="5.3. оказываемая в условиях дневного стационара">
              <w:r>
                <w:rPr>
                  <w:color w:val="0000FF"/>
                </w:rPr>
                <w:t>строке 51.3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6. Расходы на ведение дела СМО (сумма </w:t>
            </w:r>
            <w:hyperlink w:anchor="P3412" w:tooltip="5. Расходы на ведение дела СМО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3792" w:tooltip="6. Расходы на ведение дела СМО">
              <w:r>
                <w:rPr>
                  <w:color w:val="0000FF"/>
                </w:rPr>
                <w:t>52</w:t>
              </w:r>
            </w:hyperlink>
            <w:r>
              <w:t xml:space="preserve"> + </w:t>
            </w:r>
            <w:hyperlink w:anchor="P4142" w:tooltip="5. Расходы на ведение дела СМО">
              <w:r>
                <w:rPr>
                  <w:color w:val="0000FF"/>
                </w:rPr>
                <w:t>64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220,60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281 200,00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7. Иные расходы (равно </w:t>
            </w:r>
            <w:hyperlink w:anchor="P3802" w:tooltip="7. Иные расходы">
              <w:r>
                <w:rPr>
                  <w:color w:val="0000FF"/>
                </w:rPr>
                <w:t>строке 53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из </w:t>
            </w:r>
            <w:hyperlink w:anchor="P2630" w:tooltip="III. Медицинская помощь в рамках территориальной программы ОМС: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28 797,20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36 705 340,40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IV. Медицинская помощь, предоставляемая в рамках базовой программы ОМС застрахованным лицам (за счет субвенции ФОМС)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0" w:name="P3071"/>
            <w:bookmarkEnd w:id="2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5 967,60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1 730,60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2 205 857,70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1" w:name="P3101"/>
            <w:bookmarkEnd w:id="21"/>
            <w:r>
              <w:t>2.1.1. посещения с профилактическими и иными целями, всего,</w:t>
            </w:r>
          </w:p>
          <w:p w:rsidR="00A05201" w:rsidRDefault="006F07BF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 / 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2,833267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4 215,50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5 373 118,40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2" w:name="P3112"/>
            <w:bookmarkEnd w:id="22"/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3 655,30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1 138,30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1 450 901,90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3" w:name="P3122"/>
            <w:bookmarkEnd w:id="23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4 463,00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1 734,30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2 210 546,20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4" w:name="P3132"/>
            <w:bookmarkEnd w:id="24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1 921,20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97,50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124 295,90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5" w:name="P3142"/>
            <w:bookmarkEnd w:id="25"/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629,50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1 342,90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1 711 670,30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6" w:name="P3152"/>
            <w:bookmarkEnd w:id="26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1 364,60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736,90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939 244,60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7" w:name="P3162"/>
            <w:bookmarkEnd w:id="27"/>
            <w:r>
              <w:t>2.1.3. в связи с заболеваниями (обращений), всего, из них: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3 049,90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5 452,40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6 949 643,50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8" w:name="P3172"/>
            <w:bookmarkEnd w:id="28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0,050465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4 770,60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240,70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306 864,10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29" w:name="P3182"/>
            <w:bookmarkEnd w:id="29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0,018179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6 514,10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118,40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150 938,20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0" w:name="P3192"/>
            <w:bookmarkEnd w:id="30"/>
            <w:r>
              <w:t>ультразвуковое исследование сердечно-сосудистой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0,09489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963,40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91,40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116 521,30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1" w:name="P3202"/>
            <w:bookmarkEnd w:id="31"/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0,030918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1 766,50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54,60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69 616,00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2" w:name="P3212"/>
            <w:bookmarkEnd w:id="3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14 834,40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16,60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21 183,50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3" w:name="P3222"/>
            <w:bookmarkEnd w:id="33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0,015192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3 658,40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55,60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70 841,30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4" w:name="P3232"/>
            <w:bookmarkEnd w:id="34"/>
            <w:r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0,102779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708,20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72,80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92 777,00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5" w:name="P3242"/>
            <w:bookmarkEnd w:id="35"/>
            <w:r>
              <w:t>2.1.4 Диспансерное наблюдение всего, в том числе по поводу: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3 638,50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952,30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1 213 850,90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35.4.1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0,04505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5 127,30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231,00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294 414,70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сахарного диабета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35.4.2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0,0598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1 935,80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115,80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147 550,50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болезней системы кровообращения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35.4.3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0,12521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4 304,60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539,00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686 992,60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6" w:name="P3282"/>
            <w:bookmarkEnd w:id="36"/>
            <w:r>
              <w:t>2.2. В условиях дневных стационаров, за исключением медицинской реабилитации &lt;*****&gt;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0,032112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26 747,80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858,90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1 094 812,30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включая высокотехнологичную, медицинская помощь, всего: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7" w:name="P3312"/>
            <w:bookmarkEnd w:id="37"/>
            <w:r>
              <w:t>3.1. В условиях дневных стационаров, за исключением медицинской реабилитации,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0,038366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57 672,30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2 212,70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2 820 290,80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8" w:name="P3322"/>
            <w:bookmarkEnd w:id="38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126 111,50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1 382,70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1 762 408,20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39" w:name="P3332"/>
            <w:bookmarkEnd w:id="39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176 919,40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99,10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126 320,50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0" w:name="P3342"/>
            <w:bookmarkEnd w:id="40"/>
            <w:r>
              <w:t>3.1.3. медицинская помощь больным с вирусным гепатитом 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232 861,70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64,50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82 200,20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1" w:name="P3352"/>
            <w:bookmarkEnd w:id="41"/>
            <w:r>
              <w:t>3.2. В условиях круглосуточного стационара,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0,170758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70 298,40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12 004,00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15 300 517,10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2" w:name="P3362"/>
            <w:bookmarkEnd w:id="42"/>
            <w:r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153 975,70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1 374,40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1 751 781,50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808 005,10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3" w:name="P3382"/>
            <w:bookmarkEnd w:id="43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35 275,60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109,90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140 114,70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4" w:name="P3392"/>
            <w:bookmarkEnd w:id="44"/>
            <w:r>
              <w:t>4.2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41 495,10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107,90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137 556,30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5" w:name="P3402"/>
            <w:bookmarkEnd w:id="45"/>
            <w:r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40.3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76 682,20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416,10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530 334,10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6" w:name="P3412"/>
            <w:bookmarkEnd w:id="46"/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V. Медицинская помощь по видам и заболеваниям, не установленным базовой программой: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7" w:name="P3432"/>
            <w:bookmarkEnd w:id="47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8" w:name="P3462"/>
            <w:bookmarkEnd w:id="48"/>
            <w:r>
              <w:t>2.1.1. посещения с профилактическими и иными целями,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посещения / комплексные посещения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49" w:name="P3472"/>
            <w:bookmarkEnd w:id="49"/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0" w:name="P3482"/>
            <w:bookmarkEnd w:id="50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1" w:name="P3492"/>
            <w:bookmarkEnd w:id="51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2" w:name="P3502"/>
            <w:bookmarkEnd w:id="52"/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3" w:name="P3512"/>
            <w:bookmarkEnd w:id="53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4" w:name="P3522"/>
            <w:bookmarkEnd w:id="54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5" w:name="P3532"/>
            <w:bookmarkEnd w:id="55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6" w:name="P3542"/>
            <w:bookmarkEnd w:id="56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7" w:name="P3552"/>
            <w:bookmarkEnd w:id="57"/>
            <w:r>
              <w:t>ультразвуковое исследование сердечно-сосудистой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8" w:name="P3562"/>
            <w:bookmarkEnd w:id="58"/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59" w:name="P3572"/>
            <w:bookmarkEnd w:id="59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0" w:name="P3582"/>
            <w:bookmarkEnd w:id="60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1" w:name="P3592"/>
            <w:bookmarkEnd w:id="61"/>
            <w:r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2" w:name="P3602"/>
            <w:bookmarkEnd w:id="62"/>
            <w:r>
              <w:t>2.1.4. Диспансерное наблюдение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45.4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3" w:name="P3612"/>
            <w:bookmarkEnd w:id="63"/>
            <w:r>
              <w:t>2.2. В условиях дневных стационаров, за исключением медицинской реабилитации &lt;*****&gt;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включая высокотехнологичную медицинскую помощь,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4" w:name="P3632"/>
            <w:bookmarkEnd w:id="64"/>
            <w:r>
              <w:t>3.1. в условиях дневных стационаров,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5" w:name="P3642"/>
            <w:bookmarkEnd w:id="65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48.1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6" w:name="P3652"/>
            <w:bookmarkEnd w:id="66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48.2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7" w:name="P3662"/>
            <w:bookmarkEnd w:id="67"/>
            <w:r>
              <w:t>3.1.3. медицинская помощь больным с вирусным гепатитом 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48.3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8" w:name="P3672"/>
            <w:bookmarkEnd w:id="68"/>
            <w:r>
              <w:t>3.2.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69" w:name="P3682"/>
            <w:bookmarkEnd w:id="69"/>
            <w:r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Медицинская реабилитация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0" w:name="P3702"/>
            <w:bookmarkEnd w:id="70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50.1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1" w:name="P3712"/>
            <w:bookmarkEnd w:id="71"/>
            <w:r>
              <w:t>4.2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50.2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2" w:name="P3722"/>
            <w:bookmarkEnd w:id="72"/>
            <w:r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50.3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5. Паллиативная медицинская помощь в стационарных условиях &lt;*********&gt;: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3" w:name="P3742"/>
            <w:bookmarkEnd w:id="73"/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4" w:name="P3752"/>
            <w:bookmarkEnd w:id="74"/>
            <w:r>
              <w:t>5.1.1.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5" w:name="P3762"/>
            <w:bookmarkEnd w:id="75"/>
            <w:r>
              <w:t>5.1.2. посещения на дому выездными патронажными бригадами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6" w:name="P3772"/>
            <w:bookmarkEnd w:id="76"/>
            <w:r>
              <w:t>5.2. оказываемая в стационарных условиях (включая койки паллиативной медицинской помощи и койки сестринского ухода: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7" w:name="P3782"/>
            <w:bookmarkEnd w:id="77"/>
            <w:r>
              <w:t>5.3. оказываемая в условиях дневного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8" w:name="P3792"/>
            <w:bookmarkEnd w:id="78"/>
            <w:r>
              <w:t>6.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79" w:name="P3802"/>
            <w:bookmarkEnd w:id="79"/>
            <w:r>
              <w:t>7. Иные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VI.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0" w:name="P3822"/>
            <w:bookmarkEnd w:id="80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2.1. В амбулаторных условиях: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1" w:name="P3852"/>
            <w:bookmarkEnd w:id="81"/>
            <w:r>
              <w:t>2.1.1. посещения с профилактическими и иными целями, 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посещений/ 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2" w:name="P3862"/>
            <w:bookmarkEnd w:id="82"/>
            <w:r>
              <w:t>для проведения профилактических медицинских осмотров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3" w:name="P3872"/>
            <w:bookmarkEnd w:id="83"/>
            <w:r>
              <w:t>для проведения диспансеризации, всего,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4" w:name="P3882"/>
            <w:bookmarkEnd w:id="84"/>
            <w:r>
              <w:t>для проведения углубленной диспансеризации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57.1.2.1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5" w:name="P3892"/>
            <w:bookmarkEnd w:id="85"/>
            <w:r>
              <w:t>для посещений с иными целями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6" w:name="P3902"/>
            <w:bookmarkEnd w:id="86"/>
            <w:r>
              <w:t>2.1.2. в неотложной форме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7" w:name="P3912"/>
            <w:bookmarkEnd w:id="87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8" w:name="P3922"/>
            <w:bookmarkEnd w:id="88"/>
            <w:r>
              <w:t>компьютерная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89" w:name="P3932"/>
            <w:bookmarkEnd w:id="89"/>
            <w:r>
              <w:t>магнитно-резонансная томография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0" w:name="P3942"/>
            <w:bookmarkEnd w:id="90"/>
            <w:r>
              <w:t>ультразвуковое исследование сердечно-сосудистой системы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1" w:name="P3952"/>
            <w:bookmarkEnd w:id="91"/>
            <w:r>
              <w:t>эндоскопическое диагностическое исследование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2" w:name="P3962"/>
            <w:bookmarkEnd w:id="9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3" w:name="P3972"/>
            <w:bookmarkEnd w:id="93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4" w:name="P3982"/>
            <w:bookmarkEnd w:id="94"/>
            <w:r>
              <w:t>тестирование на выявление новой коронавирусной инфекции (COVID-19)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57.3.7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5" w:name="P3992"/>
            <w:bookmarkEnd w:id="95"/>
            <w:r>
              <w:t>Диспансерное наблюдение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 в условиях дневных стационаров, за исключением медицинской реабилитации &lt;****&gt;,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59.1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59.2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3. Специализированная, в том числе высокотехнологичная медицинская помощь, включая медицинскую помощь: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6" w:name="P4042"/>
            <w:bookmarkEnd w:id="96"/>
            <w:r>
              <w:t>3.1. в условиях дневных стационаров, за исключением медицинской реабилитации,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7" w:name="P4052"/>
            <w:bookmarkEnd w:id="97"/>
            <w:r>
              <w:t>3.1.1.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61.1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8" w:name="P4062"/>
            <w:bookmarkEnd w:id="98"/>
            <w:r>
              <w:t>3.1.2. для медицинской помощи при экстракорпоральном оплодотворении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99" w:name="P4072"/>
            <w:bookmarkEnd w:id="99"/>
            <w:r>
              <w:t>3.1.3. медицинская помощь больным с вирусным гепатитом 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0" w:name="P4082"/>
            <w:bookmarkEnd w:id="100"/>
            <w:r>
              <w:t>3.2. В условиях круглосуточного стационара, 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1" w:name="P4092"/>
            <w:bookmarkEnd w:id="101"/>
            <w:r>
              <w:t>3.2.1. для медицинской помощи по профилю "онкология"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62.1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4. Медицинская реабилитация &lt;</w:t>
            </w:r>
            <w:r>
              <w:t>**********&gt;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2" w:name="P4112"/>
            <w:bookmarkEnd w:id="102"/>
            <w:r>
              <w:t>4.1. в амбулаторных условиях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63.1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3" w:name="P4122"/>
            <w:bookmarkEnd w:id="103"/>
            <w:r>
              <w:t>4.2.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63.2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4" w:name="P4132"/>
            <w:bookmarkEnd w:id="104"/>
            <w:r>
              <w:t>4.3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63.3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bookmarkStart w:id="105" w:name="P4142"/>
            <w:bookmarkEnd w:id="105"/>
            <w:r>
              <w:t>5. Расходы на ведение дела СМО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ИТОГО (сумма </w:t>
            </w:r>
            <w:hyperlink w:anchor="P2370" w:tooltip="I. Медицинская помощь, предоставляемая за счет консолидированного бюджета субъекта Российской Федерации в том числе&lt;*&gt;:">
              <w:r>
                <w:rPr>
                  <w:color w:val="0000FF"/>
                </w:rPr>
                <w:t>строк 1</w:t>
              </w:r>
            </w:hyperlink>
            <w:r>
              <w:t xml:space="preserve"> + </w:t>
            </w:r>
            <w:hyperlink w:anchor="P2620" w:tooltip="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2630" w:tooltip="III. Медицинская помощь в рамках территориальной программы ОМС: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6 354,70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29 017,80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8 159 343,07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36 986 540,40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100</w:t>
            </w:r>
          </w:p>
        </w:tc>
      </w:tr>
    </w:tbl>
    <w:p w:rsidR="00A05201" w:rsidRDefault="00A05201">
      <w:pPr>
        <w:pStyle w:val="ConsPlusNormal0"/>
        <w:sectPr w:rsidR="00A05201">
          <w:headerReference w:type="default" r:id="rId92"/>
          <w:footerReference w:type="default" r:id="rId93"/>
          <w:headerReference w:type="first" r:id="rId94"/>
          <w:footerReference w:type="first" r:id="rId9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--------------------------------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&lt;**&gt; Нормативы об</w:t>
      </w:r>
      <w:r>
        <w:t>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</w:t>
      </w:r>
      <w:r>
        <w:t>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год 11 592,70 рубля</w:t>
      </w:r>
      <w:r>
        <w:t>, 2025 год - 12 114,30 рубля, 2026 год - 12 659,50 рублей.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&lt;***&gt;</w:t>
      </w:r>
      <w: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</w:t>
      </w:r>
      <w:r>
        <w:t>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&lt;****&gt; Законченных случаев лечения заболевания в амбулаторных условиях с кратностью посещений по поводу одного заб</w:t>
      </w:r>
      <w:r>
        <w:t>олевания не менее 2.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</w:t>
      </w:r>
      <w:r>
        <w:t xml:space="preserve">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&lt;******&gt; Нормативы объема и стоимости единицы объема медицинской помощи, оказываемой в условиях дневных стационаров (общие для</w:t>
      </w:r>
      <w:r>
        <w:t xml:space="preserve">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</w:t>
      </w:r>
      <w:r>
        <w:t>раммы государственных гарантий бесплатного оказания гражданам медицинской помощи на 2024 - 2026 годы, утвержденных постановлением Правительства Российской Федерации.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&lt;*******&gt; Включены в норматив объема первичной медико-санитарной помощи в амбулаторных усл</w:t>
      </w:r>
      <w:r>
        <w:t>овиях.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Территориальной программы ОМС.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&lt;*********&gt; Включены в норм</w:t>
      </w:r>
      <w:r>
        <w:t>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6</w:t>
      </w:r>
    </w:p>
    <w:p w:rsidR="00A05201" w:rsidRDefault="006F07BF">
      <w:pPr>
        <w:pStyle w:val="ConsPlusNormal0"/>
        <w:jc w:val="right"/>
      </w:pPr>
      <w:r>
        <w:t>к Территориал</w:t>
      </w:r>
      <w:r>
        <w:t>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06" w:name="P4186"/>
      <w:bookmarkEnd w:id="106"/>
      <w:r>
        <w:t>ПЕРЕЧЕНЬ</w:t>
      </w:r>
    </w:p>
    <w:p w:rsidR="00A05201" w:rsidRDefault="006F07BF">
      <w:pPr>
        <w:pStyle w:val="ConsPlusTitle0"/>
        <w:jc w:val="center"/>
      </w:pPr>
      <w:r>
        <w:t>ЛЕКАРСТВЕННЫХ ПРЕПАРАТОВ, ОТПУСКАЕМЫХ НАСЕЛЕНИЮ</w:t>
      </w:r>
    </w:p>
    <w:p w:rsidR="00A05201" w:rsidRDefault="006F07BF">
      <w:pPr>
        <w:pStyle w:val="ConsPlusTitle0"/>
        <w:jc w:val="center"/>
      </w:pPr>
      <w:r>
        <w:t>В СООТВЕТСТВИИ С ПЕРЕЧНЕМ</w:t>
      </w:r>
      <w:r>
        <w:t xml:space="preserve"> ГРУПП НАСЕЛЕНИЯ И КАТЕГОРИЙ</w:t>
      </w:r>
    </w:p>
    <w:p w:rsidR="00A05201" w:rsidRDefault="006F07BF">
      <w:pPr>
        <w:pStyle w:val="ConsPlusTitle0"/>
        <w:jc w:val="center"/>
      </w:pPr>
      <w:r>
        <w:t>ЗАБОЛЕВАНИЙ, ПРИ АМБУЛАТОРНОМ ЛЕЧЕНИИ КОТОРЫХ ЛЕКАРСТВЕННЫЕ</w:t>
      </w:r>
    </w:p>
    <w:p w:rsidR="00A05201" w:rsidRDefault="006F07BF">
      <w:pPr>
        <w:pStyle w:val="ConsPlusTitle0"/>
        <w:jc w:val="center"/>
      </w:pPr>
      <w:r>
        <w:t>ПРЕПАРАТЫ И МЕДИЦИНСКИЕ ИЗДЕЛИЯ ОТПУСКАЮТСЯ ПО РЕЦЕПТАМ</w:t>
      </w:r>
    </w:p>
    <w:p w:rsidR="00A05201" w:rsidRDefault="006F07BF">
      <w:pPr>
        <w:pStyle w:val="ConsPlusTitle0"/>
        <w:jc w:val="center"/>
      </w:pPr>
      <w:r>
        <w:t>ВРАЧЕЙ БЕСПЛАТНО, А ТАКЖЕ В СООТВЕТСТВИИ С ПЕРЕЧНЕМ ГРУПП</w:t>
      </w:r>
    </w:p>
    <w:p w:rsidR="00A05201" w:rsidRDefault="006F07BF">
      <w:pPr>
        <w:pStyle w:val="ConsPlusTitle0"/>
        <w:jc w:val="center"/>
      </w:pPr>
      <w:r>
        <w:t>НАСЕЛЕНИЯ, ПРИ АМБУЛАТОРНОМ ЛЕЧЕНИИ КОТОРЫХ ЛЕКАРСТВЕ</w:t>
      </w:r>
      <w:r>
        <w:t>ННЫЕ</w:t>
      </w:r>
    </w:p>
    <w:p w:rsidR="00A05201" w:rsidRDefault="006F07BF">
      <w:pPr>
        <w:pStyle w:val="ConsPlusTitle0"/>
        <w:jc w:val="center"/>
      </w:pPr>
      <w:r>
        <w:t>ПРЕПАРАТЫ ОТПУСКАЮТСЯ ПО РЕЦЕПТАМ ВРАЧЕЙ С 50-ПРОЦЕНТНОЙ</w:t>
      </w:r>
    </w:p>
    <w:p w:rsidR="00A05201" w:rsidRDefault="006F07BF">
      <w:pPr>
        <w:pStyle w:val="ConsPlusTitle0"/>
        <w:jc w:val="center"/>
      </w:pPr>
      <w:r>
        <w:t>СКИДКОЙ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I. Лекарственные препараты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96" w:tooltip="Федеральный закон от 12.04.2010 N 61-ФЗ (ред. от 19.10.2023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</w:t>
      </w:r>
      <w:r>
        <w:t>енных средств", за исключением лекарственных препаратов, используемых исключительно в стационарных условиях.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II. Медицинские изделия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Иглы инсулиновые;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Тест-полоски для определения содержания глюкозы в крови;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Шприц-ручка.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  <w:outlineLvl w:val="2"/>
      </w:pPr>
      <w:r>
        <w:t>III. Специализированные продукты лечебного питания для детей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r>
        <w:t>Специализированные продукты лечебного питания без фенилаланина для детей, страдающих фенилкетонурией, согласно возрастным нормам;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Специализированные продукты лечебного питания без лактозы и гала</w:t>
      </w:r>
      <w:r>
        <w:t>ктозы для детей, страдающих галактоземией, согласно возрастным нормам;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7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07" w:name="P4223"/>
      <w:bookmarkEnd w:id="107"/>
      <w:r>
        <w:t>НОРМАТИВЫ ОБЪЕМОВ МЕДИЦИНСКОЙ ПОМОЩИ</w:t>
      </w:r>
    </w:p>
    <w:p w:rsidR="00A05201" w:rsidRDefault="006F07BF">
      <w:pPr>
        <w:pStyle w:val="ConsPlusTitle0"/>
        <w:jc w:val="center"/>
      </w:pPr>
      <w:r>
        <w:t>В АМБУЛАТОРНЫХ УСЛОВИЯХ, ОКАЗЫВАЕМОЙ С ПРОФИЛАКТИЧЕСКИМИ И</w:t>
      </w:r>
    </w:p>
    <w:p w:rsidR="00A05201" w:rsidRDefault="006F07BF">
      <w:pPr>
        <w:pStyle w:val="ConsPlusTitle0"/>
        <w:jc w:val="center"/>
      </w:pPr>
      <w:r>
        <w:t>И</w:t>
      </w:r>
      <w:r>
        <w:t>НЫМИ ЦЕЛЯМИ, НА 1 ЖИТЕЛЯ / ЗАСТРАХОВАННОЕ ЛИЦО НА 2024 ГОД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613"/>
        <w:gridCol w:w="1519"/>
        <w:gridCol w:w="1134"/>
      </w:tblGrid>
      <w:tr w:rsidR="00A05201"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Источник финансового обеспечения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Средства ОМС</w:t>
            </w:r>
          </w:p>
        </w:tc>
      </w:tr>
      <w:tr w:rsidR="00A05201"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Объем посещений с профилактической и иными целями, включая посещения по паллиативной медицинской помощи, всего (сумма </w:t>
            </w:r>
            <w:hyperlink w:anchor="P4244" w:tooltip="2.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4248" w:tooltip="3.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4256" w:tooltip="4.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4262" w:tooltip="5.">
              <w:r>
                <w:rPr>
                  <w:color w:val="0000FF"/>
                </w:rPr>
                <w:t>5</w:t>
              </w:r>
            </w:hyperlink>
            <w:r>
              <w:t>):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0,8094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2,833267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08" w:name="P4244"/>
            <w:bookmarkEnd w:id="108"/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I. норматив комплексных посещений для проведения профилактических медицинский осмотров (включая 1-е посещение для проведения диспансерного наблюдения)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09" w:name="P4248"/>
            <w:bookmarkEnd w:id="109"/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II. норматив комплексных посещений для проведения диспансеризации, всего,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0" w:name="P4256"/>
            <w:bookmarkEnd w:id="110"/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III. норматив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13"/>
              <w:gridCol w:w="9921"/>
              <w:gridCol w:w="113"/>
            </w:tblGrid>
            <w:tr w:rsidR="00A0520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201" w:rsidRDefault="00A05201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201" w:rsidRDefault="00A05201">
                  <w:pPr>
                    <w:pStyle w:val="ConsPlusNormal0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05201" w:rsidRDefault="006F07BF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05201" w:rsidRDefault="006F07BF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строка 11 в данном приложении отсутствует.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5201" w:rsidRDefault="00A05201">
                  <w:pPr>
                    <w:pStyle w:val="ConsPlusNormal0"/>
                  </w:pPr>
                </w:p>
              </w:tc>
            </w:tr>
          </w:tbl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1" w:name="P4262"/>
            <w:bookmarkEnd w:id="111"/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 xml:space="preserve">IV. норматив посещений с иными целями (сумма </w:t>
            </w:r>
            <w:hyperlink w:anchor="P4267" w:tooltip="6.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4279" w:tooltip="9.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4283" w:tooltip="10.">
              <w:r>
                <w:rPr>
                  <w:color w:val="0000FF"/>
                </w:rPr>
                <w:t>10</w:t>
              </w:r>
            </w:hyperlink>
            <w:r>
              <w:t xml:space="preserve"> + 11), всего,</w:t>
            </w:r>
          </w:p>
          <w:p w:rsidR="00A05201" w:rsidRDefault="006F07BF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2" w:name="P4267"/>
            <w:bookmarkEnd w:id="112"/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норматив посещений по паллиативной мед</w:t>
            </w:r>
            <w:r>
              <w:t xml:space="preserve">ицинской помощи (сумма </w:t>
            </w:r>
            <w:hyperlink w:anchor="P4271" w:tooltip="7.">
              <w:r>
                <w:rPr>
                  <w:color w:val="0000FF"/>
                </w:rPr>
                <w:t>строк 7</w:t>
              </w:r>
            </w:hyperlink>
            <w:r>
              <w:t xml:space="preserve"> + </w:t>
            </w:r>
            <w:hyperlink w:anchor="P4275" w:tooltip="8.">
              <w:r>
                <w:rPr>
                  <w:color w:val="0000FF"/>
                </w:rPr>
                <w:t>8</w:t>
              </w:r>
            </w:hyperlink>
            <w:r>
              <w:t>),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3" w:name="P4271"/>
            <w:bookmarkEnd w:id="113"/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4" w:name="P4275"/>
            <w:bookmarkEnd w:id="114"/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5" w:name="P4279"/>
            <w:bookmarkEnd w:id="115"/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объем разовых посещений в связи с заболеванием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1,299254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bookmarkStart w:id="116" w:name="P4283"/>
            <w:bookmarkEnd w:id="116"/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0,68058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Справочно: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объем посещений центров здоровья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0,047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both"/>
            </w:pPr>
            <w:r>
              <w:t>объем посещений для проведения 2-го этапа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0,086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8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17" w:name="P4315"/>
      <w:bookmarkEnd w:id="117"/>
      <w:r>
        <w:t>ПЕРЕЧЕНЬ</w:t>
      </w:r>
    </w:p>
    <w:p w:rsidR="00A05201" w:rsidRDefault="006F07BF">
      <w:pPr>
        <w:pStyle w:val="ConsPlusTitle0"/>
        <w:jc w:val="center"/>
      </w:pPr>
      <w:r>
        <w:t>ИССЛЕДОВАНИЙ И ИНЫХ МЕДИЦИНСКИХ ВМЕШАТЕЛЬСТВ,</w:t>
      </w:r>
    </w:p>
    <w:p w:rsidR="00A05201" w:rsidRDefault="006F07BF">
      <w:pPr>
        <w:pStyle w:val="ConsPlusTitle0"/>
        <w:jc w:val="center"/>
      </w:pPr>
      <w:r>
        <w:t>ПРОВОДИМЫХ В РАМКАХ УГЛУБЛЕННОЙ ДИСПАНСЕРИ</w:t>
      </w:r>
      <w:r>
        <w:t>ЗАЦИИ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ind w:firstLine="540"/>
        <w:jc w:val="both"/>
      </w:pPr>
      <w:bookmarkStart w:id="118" w:name="P4319"/>
      <w:bookmarkEnd w:id="118"/>
      <w: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</w:t>
      </w:r>
      <w:r>
        <w:t>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б) тест с</w:t>
      </w:r>
      <w:r>
        <w:t xml:space="preserve">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в) проведение спирометрии или спирографии;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г) общий (к</w:t>
      </w:r>
      <w:r>
        <w:t>линический) анализ крови развернутый;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</w:t>
      </w:r>
      <w:r>
        <w:t>аминотрансферазы в крови, определение активности лактатдегидрогеназы в крови, исследование уровня креатинина в крови);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</w:t>
      </w:r>
      <w:r>
        <w:t>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2. Второй этап диспансеризации проводится в целях дополнительного обследо</w:t>
      </w:r>
      <w:r>
        <w:t>вания и уточнения диагноза заболевания (состояния) и включает в себя: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б) проведение компьютерной томогра</w:t>
      </w:r>
      <w:r>
        <w:t>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</w:t>
      </w:r>
      <w:r>
        <w:t xml:space="preserve"> крови).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9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19" w:name="P4344"/>
      <w:bookmarkEnd w:id="119"/>
      <w:r>
        <w:t>ПЕРЕЧЕНЬ</w:t>
      </w:r>
    </w:p>
    <w:p w:rsidR="00A05201" w:rsidRDefault="006F07BF">
      <w:pPr>
        <w:pStyle w:val="ConsPlusTitle0"/>
        <w:jc w:val="center"/>
      </w:pPr>
      <w:r>
        <w:t>АКТОВ, В СООТВЕТСТВИИ С КОТОРЫМИ ОСУЩЕСТВЛЯЕТСЯ</w:t>
      </w:r>
    </w:p>
    <w:p w:rsidR="00A05201" w:rsidRDefault="006F07BF">
      <w:pPr>
        <w:pStyle w:val="ConsPlusTitle0"/>
        <w:jc w:val="center"/>
      </w:pPr>
      <w:r>
        <w:t>МАРШРУТИЗАЦИЯ ЗАСТРАХОВАННЫХ ЛИЦ ПРИ НАСТУПЛЕНИИ СТРАХОВОГО</w:t>
      </w:r>
    </w:p>
    <w:p w:rsidR="00A05201" w:rsidRDefault="006F07BF">
      <w:pPr>
        <w:pStyle w:val="ConsPlusTitle0"/>
        <w:jc w:val="center"/>
      </w:pPr>
      <w:r>
        <w:t>СЛУЧАЯ, В РАЗРЕЗЕ УСЛОВИЙ, УРОВНЕЙ, ПРОФИЛЕЙ ОКАЗАНИЯ</w:t>
      </w:r>
    </w:p>
    <w:p w:rsidR="00A05201" w:rsidRDefault="006F07BF">
      <w:pPr>
        <w:pStyle w:val="ConsPlusTitle0"/>
        <w:jc w:val="center"/>
      </w:pPr>
      <w:r>
        <w:t>МЕДИЦИНСКОЙ ПОМОЩИ, В ТОМ ЧИСЛЕ ЗАСТРАХОВАННЫМ ЛИЦАМ,</w:t>
      </w:r>
    </w:p>
    <w:p w:rsidR="00A05201" w:rsidRDefault="006F07BF">
      <w:pPr>
        <w:pStyle w:val="ConsPlusTitle0"/>
        <w:jc w:val="center"/>
      </w:pPr>
      <w:r>
        <w:t>ПРОЖИВАЮЩИМ В МАЛОНАСЕЛЕННЫХ, ОТДАЛЕННЫХ</w:t>
      </w:r>
      <w:r>
        <w:t xml:space="preserve"> И (ИЛИ)</w:t>
      </w:r>
    </w:p>
    <w:p w:rsidR="00A05201" w:rsidRDefault="006F07BF">
      <w:pPr>
        <w:pStyle w:val="ConsPlusTitle0"/>
        <w:jc w:val="center"/>
      </w:pPr>
      <w:r>
        <w:t>ТРУДНОДОСТУПНЫХ НАСЕЛЕННЫХ ПУНКТАХ,</w:t>
      </w:r>
    </w:p>
    <w:p w:rsidR="00A05201" w:rsidRDefault="006F07BF">
      <w:pPr>
        <w:pStyle w:val="ConsPlusTitle0"/>
        <w:jc w:val="center"/>
      </w:pPr>
      <w:r>
        <w:t>А ТАКЖЕ В СЕЛЬСКОЙ МЕСТНОСТИ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0520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Наименование акта</w:t>
            </w:r>
          </w:p>
        </w:tc>
      </w:tr>
      <w:tr w:rsidR="00A0520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5 декабря 2011 г. N 1195-р "</w:t>
            </w:r>
            <w:r>
              <w:t>О мерах по совершенствованию организации аудиологического скрининга новорожденных детей и детей первого года жизни в Хабаровском крае"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97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9 ав</w:t>
            </w:r>
            <w:r>
              <w:t>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17 ноября 2014 г. N 1344-р "</w:t>
            </w:r>
            <w:r>
              <w:t>О перераспределении потоков больных с гинекологической патологией"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98" w:tooltip="Распоряжение Министерства здравоохранения Хабаровского края от 29.11.2014 N 1398-р (ред. от 12.03.2021) &quot;Об организации выездных форм плановой первичной специализированной медико-санитарн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29 ноября 2014 г. N 1398-р "Об организации в</w:t>
            </w:r>
            <w:r>
              <w:t>ыездных форм плановой первичной специализированной медико-санитарной помощи населению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99" w:tooltip="Распоряжение Министерства здравоохранения Хабаровского края от 02.03.2016 N 232-р (ред. от 24.12.2018) &quot;О закреплении населенных пунктов за отделениями и станциями скорой медицинской помощи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232-р "О закреплении на</w:t>
            </w:r>
            <w:r>
              <w:t>селенных пунктов за отделениями и станциями скорой медицинской помощи"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0" w:tooltip="Распоряжение Министерства здравоохранения Хабаровского края от 02.03.2016 N 233-р &quot;Об организации оказания медицинской помощи пострадавшим при дорожно-транспортных происшествиях на автодорогах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233-р "Об организации оказания медиц</w:t>
            </w:r>
            <w:r>
              <w:t>инской помощи пострадавшим при дорожно-транспортных происшествиях на автодорогах Хабаровского края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1" w:tooltip="Приказ Министерства здравоохранения Хабаровского края от 11.03.2016 N 6 (ред. от 24.08.2016) &quot;Об организации оказания скорой специализированной медицинской помощи в экстренной и неотложной формах с применением медицинской эвакуации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11 марта 20</w:t>
            </w:r>
            <w:r>
              <w:t>16 г. N 6 "Об организации оказания скорой специализированной медицинской помощи в экстренной и неотложной формах с применением методов эвакуации"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9 июля 2018 г. N 767-р "О совершенствовании</w:t>
            </w:r>
            <w:r>
              <w:t xml:space="preserve"> организации оказания медицинской помощи пациентам при бесплодии на территории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августа 2018 г. N 955-р "</w:t>
            </w:r>
            <w:r>
              <w:t>Об обеспечении мероприятий по профилактике респираторно-синцитиальной инфекции у недоношенных детей и у детей раннего возраста"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2" w:tooltip="Распоряжение Министерства здравоохранения Хабаровского края от 03.12.2018 N 1304-р &quot;О развитии ранней помощи в Хабаровском кра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 декабря 2018 г. N 1304-р "О развитии ранней помощи в Хабаровском крае"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3" w:tooltip="Распоряжение Министерства здравоохранения Хабаровского края от 17.12.2018 N 1453-р &quot;О маршрутизации пациентов, получающих заместительную почечную терапию методом программного гемодиализа проживающих в г. Комсомольске-на-Амуре, Комсомольском, Амурском, Солнечно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17 декабря 2018 г. N 1453-р "О маршрутизации пациентов, получающих заместительную почечную терапию м</w:t>
            </w:r>
            <w:r>
              <w:t>етодом программного гемодиализа, проживающих в г. Комсомольске-на-Амуре, Комсомольском, Амурском, Солнечном муниципальных районах"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4" w:tooltip="Распоряжение Министерства здравоохранения Хабаровского края от 21.12.2018 N 1483-р &quot;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</w:t>
            </w:r>
            <w:r>
              <w:t>здравоохранения Хабаровского края от 21 декабря 2018 г. N 1483-р "Об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препарата "Боту</w:t>
            </w:r>
            <w:r>
              <w:t>линический токсин"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5" w:tooltip="Распоряжение Министерства здравоохранения Хабаровского края от 24.05.2019 N 548-р &quot;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24 мая 2019 г. N 548-р "</w:t>
            </w:r>
            <w:r>
              <w:t>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18 октября 2019 г. N 1053-р </w:t>
            </w:r>
            <w:r>
              <w:t>"О совершенствовании организации оказания медицинской помощи населению Хабаровского края по профилю "онкология"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12 февраля 2020 г. N 131-р "</w:t>
            </w:r>
            <w:r>
              <w:t>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6" w:tooltip="Распоряжение Министерства здравоохранения Хабаровского края от 31.03.2020 N 357-р (ред. от 27.05.2021) &quot;Об утверждении Перечня медицинских организаций, в которых планируется организация медицинской помощи больным с новой коронавирусной инфекцией COVID-19 и ее 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</w:t>
            </w:r>
            <w:r>
              <w:t>о края от 31 марта 2020 г. N 357-р "Об утверждении Перечня медицинских организаций, к которых планируется организация медицинской помощи больным с новой коронавирусной инфекцией COVID-19 и ее осложнениями"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7" w:tooltip="Распоряжение Министерства здравоохранения Хабаровского края от 20.04.2020 N 445-р (ред. от 02.10.2020) &quot;О временной организации медицинской помощи пациентам, проживающим на территории Комсомольской-на-Амуре агломерации, на эпидемический период и создании време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апреля 2020 г. N 445-р "О временной организации медицинской помощи пациентам, проживающим на территории Комсомольской-на-Амуре агломерации на</w:t>
            </w:r>
            <w:r>
              <w:t xml:space="preserve">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8" w:tooltip="Распоряжение Министерства здравоохранения Хабаровского края от 11.05.2020 N 526-р (ред. от 15.03.2021) &quot;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">
              <w:r>
                <w:rPr>
                  <w:color w:val="0000FF"/>
                </w:rPr>
                <w:t>Ра</w:t>
              </w:r>
              <w:r>
                <w:rPr>
                  <w:color w:val="0000FF"/>
                </w:rPr>
                <w:t>споряжение</w:t>
              </w:r>
            </w:hyperlink>
            <w:r>
              <w:t xml:space="preserve"> министерства здравоохранения Хабаровского края от 11 мая 2020 г. N 526-р "Об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выявленных случаев C</w:t>
            </w:r>
            <w:r>
              <w:t>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09" w:tooltip="Распоряжение Министерства здравоохранения Хабаровского края от 12.05.2020 N 531-р &quot;Об организации оказания медицинской помощи в амбулаторных условиях пациентам с подозрением на COVID-19 и с подтвержденным диагнозом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</w:t>
            </w:r>
            <w:r>
              <w:t xml:space="preserve"> подозрением на COVID-19 и с подтвержденным диагнозом COVID-19"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8 июля 2020 г. N 937-р "</w:t>
            </w:r>
            <w:r>
              <w:t>Об организации проведения компьютерной томографии, проводимого при оказании первичной медико-санитарной помощи"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10" w:tooltip="Распоряжение Министерства здравоохранения Хабаровского края от 16.07.2020 N 821-р &quot;О маршрутизации и организации медицинской помощи лицам с коинфекцией: туберкулезом и коронавирусной инфекцией (COVID-19)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16 июля 2020 г. N 8</w:t>
            </w:r>
            <w:r>
              <w:t>21-р "О маршрутизации и организации медицинской помощи лицам с коинфекцией: туберкулезом и коронавирусной инфекцией (COVID-19)"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сентября 2020 г. N 1188-р "Об оптимизации организации мед</w:t>
            </w:r>
            <w:r>
              <w:t>ицинской помощи пациентам, проживающим в муниципальном районе имени Лазо, Бикинском, Вяземском, Хабаровском муниципальных районах, на период роста выявленных случаев COVID-19"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16 октября 2</w:t>
            </w:r>
            <w:r>
              <w:t>020 г. N 1273-р "Об организации работы СКТ-кабинетов"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октября 2020 г. N 1357-р "Об организации мероприятий, направленных на проведение неонатального и аудиологического скрининга новорож</w:t>
            </w:r>
            <w:r>
              <w:t>денных детей в условиях детской поликлиники"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11" w:tooltip="Распоряжение Министерства здравоохранения Хабаровского края от 23.11.2020 N 1461-р (ред. от 04.05.2021) &quot;Об оптимизации оказания медицинской помощи пациентам с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 декабря 20</w:t>
            </w:r>
            <w:r>
              <w:t>20 г. N 1531-р "Об организации проведения лабораторных исследований на COVID-19"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 апреля 2021 г. N 465-р "Об организации оказания стационарной помощи жителям Хабаровского муниципального р</w:t>
            </w:r>
            <w:r>
              <w:t>айона"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июня 2021 г. N 916-р "О проведении пренатальной (дородовой) диагностики нарушений развития плода в Хабаровском крае"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 июля 2021 г. N 936-р "Об оказании медицинской помощи детскому населению с новой коронавирусной инфекцией"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2 ноября 2021 г. </w:t>
            </w:r>
            <w:r>
              <w:t>N 1578-р "О совершенствовании оказания медицинской помощи беременным, роженицам, родильницам и их новорожденным и признании утратившим силу распоряжений министерства здравоохранения Хабаровского края от 13 ноября 2013 г. N 1690-р и от 1 октября 2021 г. N 1</w:t>
            </w:r>
            <w:r>
              <w:t>414-р"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29 декабря 2021 г. N 2042-р "О маршрутизации несовершеннолетних для проведения диагностических исследований"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21 марта 2022 г. N 389-р "Об утверждении маршрутизации исследований биологического материала у несовершеннолетних"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марта 2</w:t>
            </w:r>
            <w:r>
              <w:t>022 г. N 417-р "Об организации оказания медицинской помощи взрослому населению с хронической сердечной недостаточностью на территории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марта 2022 г. N 460-р "О соверше</w:t>
            </w:r>
            <w:r>
              <w:t>нствовании организации оказания медицинской помощи больным с сердечно-сосудистыми заболеваниями, включая острый коронарный синдром, на территории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6 апреля 2022 г. N 487-</w:t>
            </w:r>
            <w:r>
              <w:t>р "Об организации проведения маммографического исследования при оказании первичной медико-санитарной помощи"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 июня 2022 г. N 767-р "</w:t>
            </w:r>
            <w:r>
              <w:t>Об организации оказания паллиативной медицинской помощи детям в Хабаровском крае"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25 июня 2022 г. N 1004-р "Об утверждении маршрутизации проведения рентгенологических методов исследования </w:t>
            </w:r>
            <w:r>
              <w:t>(рентгенография, флюорография) у несовершеннолетних"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18 июля 2022 г. N 979-р "Об организации оказания медицинской помощи взрослому населению при заболеваниях нервной системы по профилю "не</w:t>
            </w:r>
            <w:r>
              <w:t>врология", включая острое нарушение мозгового кровообращения, на территории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15 августа 2022 г. N 1078-р "О скрининге на выявление злокачественных новообразований шейки м</w:t>
            </w:r>
            <w:r>
              <w:t>атки в Хабаровском крае"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августа 2022 г. N 1128-р "Об утверждении временной маршрутизации пациентов с подозрением на новую коронавирусную инфекцию COVID-19 для проведения спиральной ком</w:t>
            </w:r>
            <w:r>
              <w:t>пьютерной томографии"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октября 2022 г. N 1382-р "Об утверждении схемы маршрутизации пациентов колопроктологического профиля на территории Хабаровского края"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14 ноября 2022 г. N 1423-р "Об организации проведения магнитно-резонансной томографии, проводимой при оказании первичной медико-санитарной помощи"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</w:t>
            </w:r>
            <w:r>
              <w:t xml:space="preserve"> Хабаровского края от 16 ноября 2022 г. N 1434-р "О маршрутизации больных со стабильной ишемической болезнью сердца"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26 декабря 2022 г. N 1603-р "О массовом обследовании новорожденных в Ха</w:t>
            </w:r>
            <w:r>
              <w:t>баровском крае на врожденные и (или) наследственные заболевания в рамках проведения неонатального и расширенного неонатального скрининга"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hyperlink r:id="rId112" w:tooltip="Распоряжение Министерства здравоохранения Хабаровского края от 29.12.2022 N 1632-р &quot;Об организации оказания медицинской помощи детям по профилю &quot;медицинская реабилитация&quot; в Хабаровском кра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29 де</w:t>
            </w:r>
            <w:r>
              <w:t>кабря 2022 г. N 1632-р "Об организации оказания медицинской помощи детям по профилю "медицинская реабилитация" в Хабаровском крае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11 января 2023 г. N 9-р "Об организации обучения больных с</w:t>
            </w:r>
            <w:r>
              <w:t>ахарным диабетом на территории Хабаровского края"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10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20" w:name="P4465"/>
      <w:bookmarkEnd w:id="120"/>
      <w:r>
        <w:t>ТЕРРИТОРИАЛЬНЫЕ НОРМАТИВЫ ОБЪЕМА МЕДИЦИНСКОЙ ПОМОЩИ</w:t>
      </w:r>
    </w:p>
    <w:p w:rsidR="00A05201" w:rsidRDefault="00A05201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91"/>
        <w:gridCol w:w="1774"/>
        <w:gridCol w:w="1247"/>
        <w:gridCol w:w="1247"/>
        <w:gridCol w:w="1247"/>
      </w:tblGrid>
      <w:tr w:rsidR="00A0520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Значение норматива</w:t>
            </w:r>
          </w:p>
        </w:tc>
      </w:tr>
      <w:tr w:rsidR="00A0520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2026 год</w:t>
            </w:r>
          </w:p>
        </w:tc>
      </w:tr>
      <w:tr w:rsidR="00A0520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201" w:rsidRDefault="006F07B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5201" w:rsidRDefault="006F07BF">
            <w:pPr>
              <w:pStyle w:val="ConsPlusNormal0"/>
              <w:jc w:val="center"/>
            </w:pPr>
            <w:r>
              <w:t>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  <w:outlineLvl w:val="2"/>
            </w:pPr>
            <w:r>
              <w:t>За счет бюджетных ассигнований краевого бюджета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вызовов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Первичная медико-санитарная помощь, не включенная в Территориальную программу ОМС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помощь 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 профилактическими и иными целями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0,73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0,482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связи с заболеваниями,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обращений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0,144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помощь в условиях дневного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лечения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0,00098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Специализированная, в том числе высокотехнологичная медицинская помощь,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дневного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лечения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0,00302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круглосуточного стационара,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Паллиативная медицинская помощь,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0,0794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стационарных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0,026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  <w:outlineLvl w:val="2"/>
            </w:pPr>
            <w:r>
              <w:t>В рамках территориальной программы обязательного медицинского страхования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Скорая, в том числе скорая специализированная медицинская помощь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0,29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Первичная медико-санитарная помощь, за исключением медицинской реабилитации,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помощь в амбулаторных условиях,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Посещения в рамках проведения профилактических медицинских осмотров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0,311412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0,188412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0,188412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0,188412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0,069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Посещения в рамках проведения диспансеризации - всего: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0,388591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0,235191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0,235191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0,235191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0,0858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0,0676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- в том числе для проведения углубленной диспансеризации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0,050758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0,030758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0,009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Посещения с иными целями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2,133264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1,290764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1,290764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1,290764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0,4714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0,4714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0,4714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0,3711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Посещения по неотложной помощи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0,54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0,288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0,096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Обращения в связи с заболеваниями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1,7877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1,0676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0,604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0,1161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7.1.6.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Диспансерное наблюдение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0,261736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0,158436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0,158436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0,158436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0,0578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0,0455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7.2.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помощь в условиях дневного стационара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0,032112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0,034816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0,034816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0,012712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0,013816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0,0106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Специализированная, в том числе высокотехнологичная медицинская помощь, за исключением медицинской реабилитации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дневного стационар (для оказания медицинской помощи медицинскими организациями, за исключением федеральных), всего: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0,038366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0,035662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0,035662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0,014366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0,011662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- в том числе по профилю "онкология"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0,010964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0,003364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0,003364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0,003364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0,0003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201" w:rsidRDefault="006F07BF">
            <w:pPr>
              <w:pStyle w:val="ConsPlusNormal0"/>
              <w:jc w:val="center"/>
            </w:pPr>
            <w:r>
              <w:t>0,0073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для оказания медицинской помощи при экстракорпоральном оплодотворении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0,00056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для оказания медицинской помощи больным с вирусным гепатитом С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0,000277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круглосуточного стационара (для оказания мед</w:t>
            </w:r>
            <w:r>
              <w:t>ицинской помощи медицинскими организациями, за исключением федеральных), всего, 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0,170758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0,16222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0,153683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0,013909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0,013664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0,011418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0,061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0,089849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0,084556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0,081265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8.2.1.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по профилю "онкология"</w:t>
            </w:r>
            <w:r>
              <w:t xml:space="preserve">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0,008926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Медицинская реабилитация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амбулаторных условиях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0,003116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0,01876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0,0069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0,0055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дневного стационара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лечения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</w:t>
            </w:r>
            <w:r>
              <w:t>01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0,001101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0,0008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0,0007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9.3.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both"/>
            </w:pPr>
            <w:r>
              <w:t>В условиях круглосуточного стационара (для оказания медицинской помощи медицинскими организациями, за исключением федеральных)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случаев госпитализации на 1 застрахованное лицо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0,005426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0,0027602/</w:t>
            </w:r>
          </w:p>
          <w:p w:rsidR="00A05201" w:rsidRDefault="006F07BF">
            <w:pPr>
              <w:pStyle w:val="ConsPlusNormal0"/>
              <w:jc w:val="center"/>
            </w:pPr>
            <w:r>
              <w:t>0,001772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0,0027602/</w:t>
            </w:r>
          </w:p>
          <w:p w:rsidR="00A05201" w:rsidRDefault="006F07BF">
            <w:pPr>
              <w:pStyle w:val="ConsPlusNormal0"/>
              <w:jc w:val="center"/>
            </w:pPr>
            <w:r>
              <w:t>0,001772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0,0027602/</w:t>
            </w:r>
          </w:p>
          <w:p w:rsidR="00A05201" w:rsidRDefault="006F07BF">
            <w:pPr>
              <w:pStyle w:val="ConsPlusNormal0"/>
              <w:jc w:val="center"/>
            </w:pPr>
            <w:r>
              <w:t>0,001772</w:t>
            </w:r>
          </w:p>
        </w:tc>
      </w:tr>
      <w:tr w:rsidR="00A0520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ind w:left="283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A05201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5201" w:rsidRDefault="006F07BF">
            <w:pPr>
              <w:pStyle w:val="ConsPlusNormal0"/>
              <w:jc w:val="center"/>
            </w:pPr>
            <w:r>
              <w:t>0,0026658</w:t>
            </w:r>
          </w:p>
        </w:tc>
      </w:tr>
    </w:tbl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Normal0"/>
        <w:jc w:val="right"/>
        <w:outlineLvl w:val="1"/>
      </w:pPr>
      <w:r>
        <w:t>Приложение N 11</w:t>
      </w:r>
    </w:p>
    <w:p w:rsidR="00A05201" w:rsidRDefault="006F07BF">
      <w:pPr>
        <w:pStyle w:val="ConsPlusNormal0"/>
        <w:jc w:val="right"/>
      </w:pPr>
      <w:r>
        <w:t>к Территориальной программе</w:t>
      </w:r>
    </w:p>
    <w:p w:rsidR="00A05201" w:rsidRDefault="006F07BF">
      <w:pPr>
        <w:pStyle w:val="ConsPlusNormal0"/>
        <w:jc w:val="right"/>
      </w:pPr>
      <w:r>
        <w:t>государственных гарантий бесплатного</w:t>
      </w:r>
    </w:p>
    <w:p w:rsidR="00A05201" w:rsidRDefault="006F07BF">
      <w:pPr>
        <w:pStyle w:val="ConsPlusNormal0"/>
        <w:jc w:val="right"/>
      </w:pPr>
      <w:r>
        <w:t>оказания гражданам медицинской помощи</w:t>
      </w:r>
    </w:p>
    <w:p w:rsidR="00A05201" w:rsidRDefault="006F07BF">
      <w:pPr>
        <w:pStyle w:val="ConsPlusNormal0"/>
        <w:jc w:val="right"/>
      </w:pPr>
      <w:r>
        <w:t>на территории Хабаровского края на 2024 год</w:t>
      </w:r>
    </w:p>
    <w:p w:rsidR="00A05201" w:rsidRDefault="006F07BF">
      <w:pPr>
        <w:pStyle w:val="ConsPlusNormal0"/>
        <w:jc w:val="right"/>
      </w:pPr>
      <w:r>
        <w:t>и на плановый период 2025 и 2026 годов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jc w:val="center"/>
      </w:pPr>
      <w:bookmarkStart w:id="121" w:name="P5103"/>
      <w:bookmarkEnd w:id="121"/>
      <w:r>
        <w:t>ПЕРЕЧЕНЬ</w:t>
      </w:r>
    </w:p>
    <w:p w:rsidR="00A05201" w:rsidRDefault="006F07BF">
      <w:pPr>
        <w:pStyle w:val="ConsPlusTitle0"/>
        <w:jc w:val="center"/>
      </w:pPr>
      <w:r>
        <w:t>МЕДИЦИНСКИХ ОРГАНИЗАЦИЙ, ОСУЩЕСТВЛЯЮЩИХ ДЕЯТЕЛЬНОСТЬ</w:t>
      </w:r>
    </w:p>
    <w:p w:rsidR="00A05201" w:rsidRDefault="006F07BF">
      <w:pPr>
        <w:pStyle w:val="ConsPlusTitle0"/>
        <w:jc w:val="center"/>
      </w:pPr>
      <w:r>
        <w:t>ПО МЕДИЦИНСКОЙ РЕАБИЛИТАЦИИ В УСЛОВ</w:t>
      </w:r>
      <w:r>
        <w:t>ИЯХ КРУГЛОСУТОЧНОГО</w:t>
      </w:r>
    </w:p>
    <w:p w:rsidR="00A05201" w:rsidRDefault="006F07BF">
      <w:pPr>
        <w:pStyle w:val="ConsPlusTitle0"/>
        <w:jc w:val="center"/>
      </w:pPr>
      <w:r>
        <w:t>СТАЦИОНАРА, ДНЕВНОГО СТАЦИОНАРА И АМБУЛАТОРНЫХ УСЛОВИЯХ</w:t>
      </w:r>
    </w:p>
    <w:p w:rsidR="00A05201" w:rsidRDefault="006F07BF">
      <w:pPr>
        <w:pStyle w:val="ConsPlusTitle0"/>
        <w:jc w:val="center"/>
      </w:pPr>
      <w:r>
        <w:t>НА ТЕРРИТОРИИ ХАБАРОВСКОГО КРАЯ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1. Медицинские организации, осуществляющие медицинскую реабилитацию в условиях круглосуточного стационара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1.1. Краевое государственное бюджетное уч</w:t>
      </w:r>
      <w:r>
        <w:t>реждение здравоохранения "Краевая клиническая больница" имени профессора С.И.Сергеева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1.2. Краевое государственное бюджетное учреждение здравоохранения "Краевая клиническая больница" имени профессора О.В.Влад</w:t>
      </w:r>
      <w:r>
        <w:t>имирцева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1.3.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1.4. Ванинская больниц</w:t>
      </w:r>
      <w:r>
        <w:t>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2. Медицинские организации, осуществляющие медицинскую реабилитацию в условиях дневного стационара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2.1. 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</w:t>
      </w:r>
      <w:r>
        <w:t xml:space="preserve">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2.2. 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2.3. Ванинская больница Федерального государственного бюджет</w:t>
      </w:r>
      <w:r>
        <w:t>ного учреждения здравоохранения "Дальневосточный окружной медицинский центр Федерального медико-биологического агентства".</w:t>
      </w:r>
    </w:p>
    <w:p w:rsidR="00A05201" w:rsidRDefault="00A05201">
      <w:pPr>
        <w:pStyle w:val="ConsPlusNormal0"/>
        <w:jc w:val="both"/>
      </w:pPr>
    </w:p>
    <w:p w:rsidR="00A05201" w:rsidRDefault="006F07BF">
      <w:pPr>
        <w:pStyle w:val="ConsPlusTitle0"/>
        <w:ind w:firstLine="540"/>
        <w:jc w:val="both"/>
        <w:outlineLvl w:val="2"/>
      </w:pPr>
      <w:r>
        <w:t>3. Медицинские организации, осуществляющие медицинскую реабилитацию в амбулаторных условиях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3.1. Ванинская больница Федерального гос</w:t>
      </w:r>
      <w:r>
        <w:t>ударственного бюджетного учреждения здравоохранения "Дальневосточный окружной медицинский центр Федерального медико-биологического агентства";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3.2. Краевое государственное бюджетное учреждение здравоохранения "Клинический Центр восстановительной медицины и</w:t>
      </w:r>
      <w:r>
        <w:t xml:space="preserve"> реабилитации"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3.3. Краевое государственное бюджетное учреждение здравоохранения "Детская городская поликлиника N 17"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3.4. Краевое государственное бюджетное учр</w:t>
      </w:r>
      <w:r>
        <w:t>еждение здравоохранения "Детский клинический центр медицинской реабилитации "Амурский" министерства здравоохранения Хабаровского края;</w:t>
      </w:r>
    </w:p>
    <w:p w:rsidR="00A05201" w:rsidRDefault="006F07BF">
      <w:pPr>
        <w:pStyle w:val="ConsPlusNormal0"/>
        <w:spacing w:before="200"/>
        <w:ind w:firstLine="540"/>
        <w:jc w:val="both"/>
      </w:pPr>
      <w:r>
        <w:t>3.5. Общество с ограниченной ответственностью "Афина".</w:t>
      </w: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jc w:val="both"/>
      </w:pPr>
    </w:p>
    <w:p w:rsidR="00A05201" w:rsidRDefault="00A0520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05201">
      <w:headerReference w:type="default" r:id="rId113"/>
      <w:footerReference w:type="default" r:id="rId114"/>
      <w:headerReference w:type="first" r:id="rId115"/>
      <w:footerReference w:type="first" r:id="rId11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07BF">
      <w:r>
        <w:separator/>
      </w:r>
    </w:p>
  </w:endnote>
  <w:endnote w:type="continuationSeparator" w:id="0">
    <w:p w:rsidR="00000000" w:rsidRDefault="006F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56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A05201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05201" w:rsidRDefault="006F07B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05201" w:rsidRDefault="006F07B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05201" w:rsidRDefault="006F07B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05201" w:rsidRDefault="006F07B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07BF">
      <w:r>
        <w:separator/>
      </w:r>
    </w:p>
  </w:footnote>
  <w:footnote w:type="continuationSeparator" w:id="0">
    <w:p w:rsidR="00000000" w:rsidRDefault="006F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</w:t>
          </w:r>
          <w:r>
            <w:rPr>
              <w:rFonts w:ascii="Tahoma" w:hAnsi="Tahoma" w:cs="Tahoma"/>
              <w:sz w:val="16"/>
              <w:szCs w:val="16"/>
            </w:rPr>
            <w:t>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</w:t>
          </w:r>
          <w:r>
            <w:rPr>
              <w:rFonts w:ascii="Tahoma" w:hAnsi="Tahoma" w:cs="Tahoma"/>
              <w:sz w:val="16"/>
              <w:szCs w:val="16"/>
            </w:rPr>
            <w:t>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</w:t>
          </w:r>
          <w:r>
            <w:rPr>
              <w:rFonts w:ascii="Tahoma" w:hAnsi="Tahoma" w:cs="Tahoma"/>
              <w:sz w:val="16"/>
              <w:szCs w:val="16"/>
            </w:rPr>
            <w:t>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Хабаровского края от </w:t>
          </w:r>
          <w:r>
            <w:rPr>
              <w:rFonts w:ascii="Tahoma" w:hAnsi="Tahoma" w:cs="Tahoma"/>
              <w:sz w:val="16"/>
              <w:szCs w:val="16"/>
            </w:rPr>
            <w:t>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Хабаровского </w:t>
          </w:r>
          <w:r>
            <w:rPr>
              <w:rFonts w:ascii="Tahoma" w:hAnsi="Tahoma" w:cs="Tahoma"/>
              <w:sz w:val="16"/>
              <w:szCs w:val="16"/>
            </w:rPr>
            <w:t>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</w:t>
          </w:r>
          <w:r>
            <w:rPr>
              <w:rFonts w:ascii="Tahoma" w:hAnsi="Tahoma" w:cs="Tahoma"/>
              <w:sz w:val="16"/>
              <w:szCs w:val="16"/>
            </w:rPr>
            <w:t>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A05201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A0520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05201" w:rsidRDefault="006F07B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31.12.2023 N 595-пр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A05201" w:rsidRDefault="006F07B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15.01.2024</w:t>
          </w:r>
        </w:p>
      </w:tc>
    </w:tr>
  </w:tbl>
  <w:p w:rsidR="00A05201" w:rsidRDefault="00A0520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05201" w:rsidRDefault="00A0520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1"/>
    <w:rsid w:val="006F07BF"/>
    <w:rsid w:val="00A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117938-67AE-431F-AD0E-0C3F86A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1&amp;n=6689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466112" TargetMode="External"/><Relationship Id="rId42" Type="http://schemas.openxmlformats.org/officeDocument/2006/relationships/header" Target="header3.xml"/><Relationship Id="rId47" Type="http://schemas.openxmlformats.org/officeDocument/2006/relationships/hyperlink" Target="https://login.consultant.ru/link/?req=doc&amp;base=LAW&amp;n=129344" TargetMode="External"/><Relationship Id="rId63" Type="http://schemas.openxmlformats.org/officeDocument/2006/relationships/hyperlink" Target="https://login.consultant.ru/link/?req=doc&amp;base=LAW&amp;n=459983" TargetMode="External"/><Relationship Id="rId68" Type="http://schemas.openxmlformats.org/officeDocument/2006/relationships/hyperlink" Target="https://login.consultant.ru/link/?req=doc&amp;base=LAW&amp;n=370074" TargetMode="External"/><Relationship Id="rId84" Type="http://schemas.openxmlformats.org/officeDocument/2006/relationships/hyperlink" Target="https://login.consultant.ru/link/?req=doc&amp;base=RLAW011&amp;n=127773" TargetMode="External"/><Relationship Id="rId89" Type="http://schemas.openxmlformats.org/officeDocument/2006/relationships/footer" Target="footer9.xml"/><Relationship Id="rId112" Type="http://schemas.openxmlformats.org/officeDocument/2006/relationships/hyperlink" Target="https://login.consultant.ru/link/?req=doc&amp;base=RLAW011&amp;n=172371" TargetMode="External"/><Relationship Id="rId16" Type="http://schemas.openxmlformats.org/officeDocument/2006/relationships/hyperlink" Target="https://login.consultant.ru/link/?req=doc&amp;base=RLAW011&amp;n=178577" TargetMode="External"/><Relationship Id="rId107" Type="http://schemas.openxmlformats.org/officeDocument/2006/relationships/hyperlink" Target="https://login.consultant.ru/link/?req=doc&amp;base=RLAW011&amp;n=152422" TargetMode="External"/><Relationship Id="rId11" Type="http://schemas.openxmlformats.org/officeDocument/2006/relationships/hyperlink" Target="https://login.consultant.ru/link/?req=doc&amp;base=RLAW011&amp;n=178962" TargetMode="External"/><Relationship Id="rId24" Type="http://schemas.openxmlformats.org/officeDocument/2006/relationships/hyperlink" Target="https://login.consultant.ru/link/?req=doc&amp;base=LAW&amp;n=466112&amp;dst=100069" TargetMode="External"/><Relationship Id="rId32" Type="http://schemas.openxmlformats.org/officeDocument/2006/relationships/hyperlink" Target="https://login.consultant.ru/link/?req=doc&amp;base=LAW&amp;n=466112" TargetMode="External"/><Relationship Id="rId37" Type="http://schemas.openxmlformats.org/officeDocument/2006/relationships/hyperlink" Target="https://login.consultant.ru/link/?req=doc&amp;base=LAW&amp;n=422211" TargetMode="External"/><Relationship Id="rId40" Type="http://schemas.openxmlformats.org/officeDocument/2006/relationships/header" Target="header2.xml"/><Relationship Id="rId45" Type="http://schemas.openxmlformats.org/officeDocument/2006/relationships/footer" Target="footer4.xml"/><Relationship Id="rId53" Type="http://schemas.openxmlformats.org/officeDocument/2006/relationships/footer" Target="footer7.xml"/><Relationship Id="rId58" Type="http://schemas.openxmlformats.org/officeDocument/2006/relationships/hyperlink" Target="https://login.consultant.ru/link/?req=doc&amp;base=RLAW011&amp;n=145059&amp;dst=100022" TargetMode="External"/><Relationship Id="rId66" Type="http://schemas.openxmlformats.org/officeDocument/2006/relationships/hyperlink" Target="https://login.consultant.ru/link/?req=doc&amp;base=LAW&amp;n=416066" TargetMode="External"/><Relationship Id="rId74" Type="http://schemas.openxmlformats.org/officeDocument/2006/relationships/hyperlink" Target="https://login.consultant.ru/link/?req=doc&amp;base=LAW&amp;n=370077" TargetMode="External"/><Relationship Id="rId79" Type="http://schemas.openxmlformats.org/officeDocument/2006/relationships/hyperlink" Target="https://login.consultant.ru/link/?req=doc&amp;base=LAW&amp;n=131056" TargetMode="External"/><Relationship Id="rId87" Type="http://schemas.openxmlformats.org/officeDocument/2006/relationships/hyperlink" Target="https://login.consultant.ru/link/?req=doc&amp;base=LAW&amp;n=443468" TargetMode="External"/><Relationship Id="rId102" Type="http://schemas.openxmlformats.org/officeDocument/2006/relationships/hyperlink" Target="https://login.consultant.ru/link/?req=doc&amp;base=RLAW011&amp;n=136051" TargetMode="External"/><Relationship Id="rId110" Type="http://schemas.openxmlformats.org/officeDocument/2006/relationships/hyperlink" Target="https://login.consultant.ru/link/?req=doc&amp;base=RLAW011&amp;n=150203" TargetMode="External"/><Relationship Id="rId115" Type="http://schemas.openxmlformats.org/officeDocument/2006/relationships/header" Target="header14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19887&amp;dst=100081" TargetMode="External"/><Relationship Id="rId82" Type="http://schemas.openxmlformats.org/officeDocument/2006/relationships/hyperlink" Target="https://login.consultant.ru/link/?req=doc&amp;base=RLAW011&amp;n=135074&amp;dst=100021" TargetMode="External"/><Relationship Id="rId90" Type="http://schemas.openxmlformats.org/officeDocument/2006/relationships/header" Target="header10.xml"/><Relationship Id="rId95" Type="http://schemas.openxmlformats.org/officeDocument/2006/relationships/footer" Target="footer12.xml"/><Relationship Id="rId19" Type="http://schemas.openxmlformats.org/officeDocument/2006/relationships/hyperlink" Target="https://login.consultant.ru/link/?req=doc&amp;base=RLAW011&amp;n=179872&amp;dst=125385" TargetMode="External"/><Relationship Id="rId14" Type="http://schemas.openxmlformats.org/officeDocument/2006/relationships/hyperlink" Target="https://login.consultant.ru/link/?req=doc&amp;base=RLAW011&amp;n=174015" TargetMode="External"/><Relationship Id="rId22" Type="http://schemas.openxmlformats.org/officeDocument/2006/relationships/hyperlink" Target="https://login.consultant.ru/link/?req=doc&amp;base=LAW&amp;n=466112" TargetMode="External"/><Relationship Id="rId27" Type="http://schemas.openxmlformats.org/officeDocument/2006/relationships/hyperlink" Target="https://login.consultant.ru/link/?req=doc&amp;base=LAW&amp;n=451143" TargetMode="External"/><Relationship Id="rId30" Type="http://schemas.openxmlformats.org/officeDocument/2006/relationships/hyperlink" Target="https://login.consultant.ru/link/?req=doc&amp;base=RLAW011&amp;n=135074&amp;dst=100021" TargetMode="External"/><Relationship Id="rId35" Type="http://schemas.openxmlformats.org/officeDocument/2006/relationships/hyperlink" Target="https://login.consultant.ru/link/?req=doc&amp;base=LAW&amp;n=463783&amp;dst=32379" TargetMode="External"/><Relationship Id="rId43" Type="http://schemas.openxmlformats.org/officeDocument/2006/relationships/footer" Target="footer3.xml"/><Relationship Id="rId48" Type="http://schemas.openxmlformats.org/officeDocument/2006/relationships/header" Target="header5.xml"/><Relationship Id="rId56" Type="http://schemas.openxmlformats.org/officeDocument/2006/relationships/hyperlink" Target="https://login.consultant.ru/link/?req=doc&amp;base=LAW&amp;n=448202" TargetMode="External"/><Relationship Id="rId64" Type="http://schemas.openxmlformats.org/officeDocument/2006/relationships/hyperlink" Target="https://login.consultant.ru/link/?req=doc&amp;base=LAW&amp;n=459983" TargetMode="External"/><Relationship Id="rId69" Type="http://schemas.openxmlformats.org/officeDocument/2006/relationships/hyperlink" Target="https://login.consultant.ru/link/?req=doc&amp;base=LAW&amp;n=420817" TargetMode="External"/><Relationship Id="rId77" Type="http://schemas.openxmlformats.org/officeDocument/2006/relationships/hyperlink" Target="https://login.consultant.ru/link/?req=doc&amp;base=LAW&amp;n=451872&amp;dst=252" TargetMode="External"/><Relationship Id="rId100" Type="http://schemas.openxmlformats.org/officeDocument/2006/relationships/hyperlink" Target="https://login.consultant.ru/link/?req=doc&amp;base=RLAW011&amp;n=108189" TargetMode="External"/><Relationship Id="rId105" Type="http://schemas.openxmlformats.org/officeDocument/2006/relationships/hyperlink" Target="https://login.consultant.ru/link/?req=doc&amp;base=RLAW011&amp;n=139166" TargetMode="External"/><Relationship Id="rId113" Type="http://schemas.openxmlformats.org/officeDocument/2006/relationships/header" Target="header13.xml"/><Relationship Id="rId11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6.xml"/><Relationship Id="rId72" Type="http://schemas.openxmlformats.org/officeDocument/2006/relationships/hyperlink" Target="https://login.consultant.ru/link/?req=doc&amp;base=LAW&amp;n=373766" TargetMode="External"/><Relationship Id="rId80" Type="http://schemas.openxmlformats.org/officeDocument/2006/relationships/hyperlink" Target="https://login.consultant.ru/link/?req=doc&amp;base=LAW&amp;n=414860&amp;dst=100018" TargetMode="External"/><Relationship Id="rId85" Type="http://schemas.openxmlformats.org/officeDocument/2006/relationships/hyperlink" Target="https://login.consultant.ru/link/?req=doc&amp;base=LAW&amp;n=433852" TargetMode="External"/><Relationship Id="rId93" Type="http://schemas.openxmlformats.org/officeDocument/2006/relationships/footer" Target="footer11.xml"/><Relationship Id="rId98" Type="http://schemas.openxmlformats.org/officeDocument/2006/relationships/hyperlink" Target="https://login.consultant.ru/link/?req=doc&amp;base=RLAW011&amp;n=1566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1&amp;n=180629&amp;dst=100017" TargetMode="External"/><Relationship Id="rId17" Type="http://schemas.openxmlformats.org/officeDocument/2006/relationships/hyperlink" Target="https://login.consultant.ru/link/?req=doc&amp;base=RLAW011&amp;n=180588" TargetMode="External"/><Relationship Id="rId25" Type="http://schemas.openxmlformats.org/officeDocument/2006/relationships/hyperlink" Target="https://login.consultant.ru/link/?req=doc&amp;base=RLAW011&amp;n=174261&amp;dst=155018" TargetMode="External"/><Relationship Id="rId33" Type="http://schemas.openxmlformats.org/officeDocument/2006/relationships/hyperlink" Target="https://login.consultant.ru/link/?req=doc&amp;base=LAW&amp;n=388687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login.consultant.ru/link/?req=doc&amp;base=LAW&amp;n=458868" TargetMode="External"/><Relationship Id="rId59" Type="http://schemas.openxmlformats.org/officeDocument/2006/relationships/hyperlink" Target="https://login.consultant.ru/link/?req=doc&amp;base=RLAW011&amp;n=127773" TargetMode="External"/><Relationship Id="rId67" Type="http://schemas.openxmlformats.org/officeDocument/2006/relationships/hyperlink" Target="https://login.consultant.ru/link/?req=doc&amp;base=LAW&amp;n=370077" TargetMode="External"/><Relationship Id="rId103" Type="http://schemas.openxmlformats.org/officeDocument/2006/relationships/hyperlink" Target="https://login.consultant.ru/link/?req=doc&amp;base=RLAW011&amp;n=136053" TargetMode="External"/><Relationship Id="rId108" Type="http://schemas.openxmlformats.org/officeDocument/2006/relationships/hyperlink" Target="https://login.consultant.ru/link/?req=doc&amp;base=RLAW011&amp;n=156641" TargetMode="External"/><Relationship Id="rId116" Type="http://schemas.openxmlformats.org/officeDocument/2006/relationships/footer" Target="footer14.xml"/><Relationship Id="rId20" Type="http://schemas.openxmlformats.org/officeDocument/2006/relationships/hyperlink" Target="https://login.consultant.ru/link/?req=doc&amp;base=LAW&amp;n=2875" TargetMode="External"/><Relationship Id="rId41" Type="http://schemas.openxmlformats.org/officeDocument/2006/relationships/footer" Target="footer2.xml"/><Relationship Id="rId54" Type="http://schemas.openxmlformats.org/officeDocument/2006/relationships/header" Target="header8.xml"/><Relationship Id="rId62" Type="http://schemas.openxmlformats.org/officeDocument/2006/relationships/hyperlink" Target="https://login.consultant.ru/link/?req=doc&amp;base=LAW&amp;n=414860" TargetMode="External"/><Relationship Id="rId70" Type="http://schemas.openxmlformats.org/officeDocument/2006/relationships/hyperlink" Target="https://login.consultant.ru/link/?req=doc&amp;base=LAW&amp;n=370078" TargetMode="External"/><Relationship Id="rId75" Type="http://schemas.openxmlformats.org/officeDocument/2006/relationships/hyperlink" Target="https://login.consultant.ru/link/?req=doc&amp;base=LAW&amp;n=416066" TargetMode="External"/><Relationship Id="rId83" Type="http://schemas.openxmlformats.org/officeDocument/2006/relationships/hyperlink" Target="https://login.consultant.ru/link/?req=doc&amp;base=LAW&amp;n=401865" TargetMode="External"/><Relationship Id="rId88" Type="http://schemas.openxmlformats.org/officeDocument/2006/relationships/header" Target="header9.xml"/><Relationship Id="rId91" Type="http://schemas.openxmlformats.org/officeDocument/2006/relationships/footer" Target="footer10.xml"/><Relationship Id="rId96" Type="http://schemas.openxmlformats.org/officeDocument/2006/relationships/hyperlink" Target="https://login.consultant.ru/link/?req=doc&amp;base=LAW&amp;n=451218" TargetMode="External"/><Relationship Id="rId111" Type="http://schemas.openxmlformats.org/officeDocument/2006/relationships/hyperlink" Target="https://login.consultant.ru/link/?req=doc&amp;base=RLAW011&amp;n=15798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11&amp;n=175877" TargetMode="External"/><Relationship Id="rId23" Type="http://schemas.openxmlformats.org/officeDocument/2006/relationships/hyperlink" Target="https://login.consultant.ru/link/?req=doc&amp;base=LAW&amp;n=451143" TargetMode="External"/><Relationship Id="rId28" Type="http://schemas.openxmlformats.org/officeDocument/2006/relationships/hyperlink" Target="https://login.consultant.ru/link/?req=doc&amp;base=LAW&amp;n=451143&amp;dst=100331" TargetMode="External"/><Relationship Id="rId36" Type="http://schemas.openxmlformats.org/officeDocument/2006/relationships/hyperlink" Target="https://login.consultant.ru/link/?req=doc&amp;base=LAW&amp;n=439282" TargetMode="External"/><Relationship Id="rId49" Type="http://schemas.openxmlformats.org/officeDocument/2006/relationships/footer" Target="footer5.xml"/><Relationship Id="rId57" Type="http://schemas.openxmlformats.org/officeDocument/2006/relationships/hyperlink" Target="https://login.consultant.ru/link/?req=doc&amp;base=LAW&amp;n=375369&amp;dst=100008" TargetMode="External"/><Relationship Id="rId106" Type="http://schemas.openxmlformats.org/officeDocument/2006/relationships/hyperlink" Target="https://login.consultant.ru/link/?req=doc&amp;base=RLAW011&amp;n=158108" TargetMode="External"/><Relationship Id="rId114" Type="http://schemas.openxmlformats.org/officeDocument/2006/relationships/footer" Target="footer13.xml"/><Relationship Id="rId10" Type="http://schemas.openxmlformats.org/officeDocument/2006/relationships/hyperlink" Target="https://login.consultant.ru/link/?req=doc&amp;base=LAW&amp;n=465799" TargetMode="External"/><Relationship Id="rId31" Type="http://schemas.openxmlformats.org/officeDocument/2006/relationships/hyperlink" Target="https://login.consultant.ru/link/?req=doc&amp;base=LAW&amp;n=389899&amp;dst=100010" TargetMode="External"/><Relationship Id="rId44" Type="http://schemas.openxmlformats.org/officeDocument/2006/relationships/header" Target="header4.xml"/><Relationship Id="rId52" Type="http://schemas.openxmlformats.org/officeDocument/2006/relationships/header" Target="header7.xml"/><Relationship Id="rId60" Type="http://schemas.openxmlformats.org/officeDocument/2006/relationships/hyperlink" Target="https://login.consultant.ru/link/?req=doc&amp;base=LAW&amp;n=403902&amp;dst=100021" TargetMode="External"/><Relationship Id="rId65" Type="http://schemas.openxmlformats.org/officeDocument/2006/relationships/hyperlink" Target="https://login.consultant.ru/link/?req=doc&amp;base=LAW&amp;n=370075" TargetMode="External"/><Relationship Id="rId73" Type="http://schemas.openxmlformats.org/officeDocument/2006/relationships/hyperlink" Target="https://login.consultant.ru/link/?req=doc&amp;base=LAW&amp;n=389899&amp;dst=100010" TargetMode="External"/><Relationship Id="rId78" Type="http://schemas.openxmlformats.org/officeDocument/2006/relationships/hyperlink" Target="https://login.consultant.ru/link/?req=doc&amp;base=LAW&amp;n=190260" TargetMode="External"/><Relationship Id="rId81" Type="http://schemas.openxmlformats.org/officeDocument/2006/relationships/hyperlink" Target="https://login.consultant.ru/link/?req=doc&amp;base=LAW&amp;n=466112&amp;dst=100752" TargetMode="External"/><Relationship Id="rId86" Type="http://schemas.openxmlformats.org/officeDocument/2006/relationships/hyperlink" Target="https://login.consultant.ru/link/?req=doc&amp;base=LAW&amp;n=341304" TargetMode="External"/><Relationship Id="rId94" Type="http://schemas.openxmlformats.org/officeDocument/2006/relationships/header" Target="header12.xml"/><Relationship Id="rId99" Type="http://schemas.openxmlformats.org/officeDocument/2006/relationships/hyperlink" Target="https://login.consultant.ru/link/?req=doc&amp;base=RLAW011&amp;n=136387" TargetMode="External"/><Relationship Id="rId101" Type="http://schemas.openxmlformats.org/officeDocument/2006/relationships/hyperlink" Target="https://login.consultant.ru/link/?req=doc&amp;base=RLAW011&amp;n=1123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6112&amp;dst=100207" TargetMode="External"/><Relationship Id="rId13" Type="http://schemas.openxmlformats.org/officeDocument/2006/relationships/hyperlink" Target="https://login.consultant.ru/link/?req=doc&amp;base=RLAW011&amp;n=180629" TargetMode="External"/><Relationship Id="rId18" Type="http://schemas.openxmlformats.org/officeDocument/2006/relationships/hyperlink" Target="https://login.consultant.ru/link/?req=doc&amp;base=LAW&amp;n=466112&amp;dst=100237" TargetMode="External"/><Relationship Id="rId39" Type="http://schemas.openxmlformats.org/officeDocument/2006/relationships/footer" Target="footer1.xml"/><Relationship Id="rId109" Type="http://schemas.openxmlformats.org/officeDocument/2006/relationships/hyperlink" Target="https://login.consultant.ru/link/?req=doc&amp;base=RLAW011&amp;n=148811" TargetMode="External"/><Relationship Id="rId34" Type="http://schemas.openxmlformats.org/officeDocument/2006/relationships/hyperlink" Target="https://login.consultant.ru/link/?req=doc&amp;base=LAW&amp;n=451017&amp;dst=287" TargetMode="External"/><Relationship Id="rId50" Type="http://schemas.openxmlformats.org/officeDocument/2006/relationships/header" Target="header6.xml"/><Relationship Id="rId55" Type="http://schemas.openxmlformats.org/officeDocument/2006/relationships/footer" Target="footer8.xml"/><Relationship Id="rId76" Type="http://schemas.openxmlformats.org/officeDocument/2006/relationships/hyperlink" Target="https://login.consultant.ru/link/?req=doc&amp;base=LAW&amp;n=341304" TargetMode="External"/><Relationship Id="rId97" Type="http://schemas.openxmlformats.org/officeDocument/2006/relationships/hyperlink" Target="https://login.consultant.ru/link/?req=doc&amp;base=RLAW011&amp;n=66893" TargetMode="External"/><Relationship Id="rId104" Type="http://schemas.openxmlformats.org/officeDocument/2006/relationships/hyperlink" Target="https://login.consultant.ru/link/?req=doc&amp;base=RLAW011&amp;n=135936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67763" TargetMode="External"/><Relationship Id="rId92" Type="http://schemas.openxmlformats.org/officeDocument/2006/relationships/header" Target="header1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6112&amp;dst=10075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44305</Words>
  <Characters>252542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31.12.2023 N 595-пр
"О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</vt:lpstr>
    </vt:vector>
  </TitlesOfParts>
  <Company>КонсультантПлюс Версия 4023.00.52</Company>
  <LinksUpToDate>false</LinksUpToDate>
  <CharactersWithSpaces>296255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31.12.2023 N 595-пр
"О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края"</dc:title>
  <dc:creator>Голованова Марина</dc:creator>
  <cp:lastModifiedBy>Учетная запись Майкрософт</cp:lastModifiedBy>
  <cp:revision>2</cp:revision>
  <dcterms:created xsi:type="dcterms:W3CDTF">2024-01-23T02:15:00Z</dcterms:created>
  <dcterms:modified xsi:type="dcterms:W3CDTF">2024-01-23T02:15:00Z</dcterms:modified>
</cp:coreProperties>
</file>